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ind w:left="0" w:right="0" w:firstLine="0"/>
        <w:jc w:val="center"/>
        <w:spacing w:before="0" w:after="0"/>
        <w:rPr>
          <w:rFonts w:ascii="PT Astra Serif" w:hAnsi="PT Astra Serif"/>
          <w:b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b/>
          <w:color w:val="000000"/>
          <w:sz w:val="28"/>
        </w:rPr>
        <w:t xml:space="preserve">Объявление о проведении отбора на финансовое обеспечение и (или) возмещение части затрат, связанных с </w:t>
      </w:r>
      <w:r>
        <w:rPr>
          <w:rFonts w:ascii="PT Astra Serif" w:hAnsi="PT Astra Serif"/>
          <w:b/>
          <w:color w:val="000000"/>
          <w:sz w:val="28"/>
        </w:rPr>
        <w:t xml:space="preserve">приобретением основных фондов, </w:t>
      </w:r>
      <w:r>
        <w:rPr>
          <w:rFonts w:ascii="PT Astra Serif" w:hAnsi="PT Astra Serif"/>
          <w:b/>
          <w:color w:val="000000"/>
          <w:sz w:val="28"/>
        </w:rPr>
        <w:t xml:space="preserve">оказанием услуг по организации регулярных пассажирских авиарейсов, содержанием, развитием и эксплуатацией аэропортов и (или) аэродромов </w:t>
      </w:r>
      <w:r>
        <w:rPr>
          <w:rFonts w:ascii="PT Astra Serif" w:hAnsi="PT Astra Serif"/>
          <w:b/>
          <w:color w:val="000000"/>
          <w:sz w:val="28"/>
        </w:rPr>
        <w:t xml:space="preserve">и (или) осуществлением ими аэропортовой деятельности по обеспечению авиационных перевозок пассажиров, багажа, грузов и почты</w:t>
      </w:r>
      <w:r>
        <w:rPr>
          <w:rFonts w:ascii="PT Astra Serif" w:hAnsi="PT Astra Serif"/>
          <w:b/>
          <w:color w:val="000000"/>
          <w:sz w:val="28"/>
        </w:rPr>
      </w:r>
      <w:r>
        <w:rPr>
          <w:rFonts w:ascii="PT Astra Serif" w:hAnsi="PT Astra Serif"/>
          <w:b/>
          <w:color w:val="000000"/>
          <w:sz w:val="28"/>
        </w:rPr>
      </w:r>
    </w:p>
    <w:p>
      <w:pPr>
        <w:pStyle w:val="837"/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b/>
          <w:color w:val="000000"/>
          <w:sz w:val="28"/>
        </w:rPr>
        <w:t xml:space="preserve">от </w:t>
      </w:r>
      <w:r>
        <w:rPr>
          <w:rFonts w:ascii="PT Astra Serif" w:hAnsi="PT Astra Serif"/>
          <w:b/>
          <w:color w:val="000000"/>
          <w:sz w:val="28"/>
        </w:rPr>
        <w:t xml:space="preserve">16</w:t>
      </w:r>
      <w:r>
        <w:rPr>
          <w:color w:val="000000"/>
        </w:rPr>
        <w:t xml:space="preserve">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декабря</w:t>
      </w:r>
      <w:r>
        <w:rPr>
          <w:rFonts w:ascii="PT Astra Serif" w:hAnsi="PT Astra Serif"/>
          <w:b/>
          <w:color w:val="000000"/>
          <w:sz w:val="28"/>
        </w:rPr>
        <w:t xml:space="preserve"> 202</w:t>
      </w:r>
      <w:r>
        <w:rPr>
          <w:rFonts w:ascii="PT Astra Serif" w:hAnsi="PT Astra Serif"/>
          <w:b/>
          <w:color w:val="000000"/>
          <w:sz w:val="28"/>
        </w:rPr>
        <w:t xml:space="preserve">4</w:t>
      </w:r>
      <w:r>
        <w:rPr>
          <w:rFonts w:ascii="PT Astra Serif" w:hAnsi="PT Astra Serif"/>
          <w:b/>
          <w:color w:val="000000"/>
          <w:sz w:val="28"/>
        </w:rPr>
        <w:t xml:space="preserve"> года</w:t>
      </w:r>
      <w:r/>
    </w:p>
    <w:p>
      <w:pPr>
        <w:pStyle w:val="837"/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 </w:t>
      </w:r>
      <w:r/>
    </w:p>
    <w:p>
      <w:pPr>
        <w:pStyle w:val="837"/>
        <w:ind w:left="0" w:right="0" w:firstLine="708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Министерство транспорта и дорожного хозяйства Удмуртской Республики (далее - Министерство) объявляет в период с 8.30</w:t>
        <w:br/>
      </w:r>
      <w:r>
        <w:rPr>
          <w:rFonts w:ascii="PT Astra Serif" w:hAnsi="PT Astra Serif"/>
          <w:color w:val="000000"/>
          <w:sz w:val="28"/>
          <w:szCs w:val="28"/>
        </w:rPr>
        <w:t xml:space="preserve">19 </w:t>
      </w:r>
      <w:r>
        <w:rPr>
          <w:rFonts w:ascii="PT Astra Serif" w:hAnsi="PT Astra Serif"/>
          <w:color w:val="000000"/>
          <w:sz w:val="28"/>
          <w:szCs w:val="28"/>
        </w:rPr>
        <w:t xml:space="preserve">декабря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202</w:t>
      </w:r>
      <w:r>
        <w:rPr>
          <w:rFonts w:ascii="PT Astra Serif" w:hAnsi="PT Astra Serif"/>
          <w:color w:val="000000"/>
          <w:sz w:val="28"/>
        </w:rPr>
        <w:t xml:space="preserve">4</w:t>
      </w:r>
      <w:r>
        <w:rPr>
          <w:rFonts w:ascii="PT Astra Serif" w:hAnsi="PT Astra Serif"/>
          <w:color w:val="000000"/>
          <w:sz w:val="28"/>
        </w:rPr>
        <w:t xml:space="preserve"> года по 17.30 </w:t>
      </w:r>
      <w:r>
        <w:rPr>
          <w:color w:val="000000"/>
        </w:rPr>
        <w:t xml:space="preserve">28 </w:t>
      </w:r>
      <w:r>
        <w:rPr>
          <w:rFonts w:ascii="PT Astra Serif" w:hAnsi="PT Astra Serif"/>
          <w:color w:val="000000"/>
          <w:sz w:val="28"/>
        </w:rPr>
        <w:t xml:space="preserve">декабря 202</w:t>
      </w:r>
      <w:r>
        <w:rPr>
          <w:rFonts w:ascii="PT Astra Serif" w:hAnsi="PT Astra Serif"/>
          <w:color w:val="000000"/>
          <w:sz w:val="28"/>
        </w:rPr>
        <w:t xml:space="preserve">4 года (включительно) о приеме предложений в форме заявок на участие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в отборе на право предоставления в 202</w:t>
      </w:r>
      <w:r>
        <w:rPr>
          <w:rFonts w:ascii="PT Astra Serif" w:hAnsi="PT Astra Serif"/>
          <w:color w:val="000000"/>
          <w:sz w:val="28"/>
        </w:rPr>
        <w:t xml:space="preserve">5</w:t>
      </w:r>
      <w:r>
        <w:rPr>
          <w:rFonts w:ascii="PT Astra Serif" w:hAnsi="PT Astra Serif"/>
          <w:color w:val="000000"/>
          <w:sz w:val="28"/>
        </w:rPr>
        <w:t xml:space="preserve"> году в рамках реализации государственной </w:t>
      </w:r>
      <w:hyperlink r:id="rId9" w:tooltip="https://login.consultant.ru/link/?req=doc&amp;amp;base=RLAW053&amp;amp;n=153869&amp;amp;dst=113730" w:history="1">
        <w:r>
          <w:rPr>
            <w:rStyle w:val="841"/>
          </w:rPr>
        </w:r>
        <w:r>
          <w:rPr>
            <w:rStyle w:val="841"/>
            <w:rFonts w:ascii="PT Astra Serif" w:hAnsi="PT Astra Serif"/>
            <w:color w:val="000000"/>
            <w:sz w:val="28"/>
            <w:u w:val="none"/>
          </w:rPr>
          <w:t xml:space="preserve">программы</w:t>
        </w:r>
      </w:hyperlink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Удмуртской Республики «Развитие транспортной системы Удмуртской Республики», утвержденной постановлением Правительства Удмуртской Республики от 16 октября 2023 года № 677 «Об утверждении государственной программы Удмуртской Республики «Развитие тран</w:t>
      </w:r>
      <w:r>
        <w:rPr>
          <w:rFonts w:ascii="PT Astra Serif" w:hAnsi="PT Astra Serif"/>
          <w:color w:val="000000"/>
          <w:sz w:val="28"/>
        </w:rPr>
        <w:t xml:space="preserve">спортной системы Удмуртской Республики», по результатам отбора, проводимого Министерством транспорта и дорожного хозяйства Удмуртской Республики (далее - Министерство) способом запроса предложений на основании заявок, направленных участниками отбора для уч</w:t>
      </w:r>
      <w:r>
        <w:rPr>
          <w:rFonts w:ascii="PT Astra Serif" w:hAnsi="PT Astra Serif"/>
          <w:color w:val="000000"/>
          <w:sz w:val="28"/>
        </w:rPr>
        <w:t xml:space="preserve">астия в отборе, исходя из соответствия участника отбора критериям отбора, и очередности поступления заявок на участие в отборе (далее соответственно - заявка, отбор, участник отбора), в соответствии с Правилами предоставления субсидии из бюджета Удмуртской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Республики юридическим лицам на финансовое обеспечение и (или) возмещение части затрат, связанных с приобретением основных фондов, оказанием услуг по организации регулярных пассажирских авиарейсов, содержанием, развитием и эксплуатацией аэропортов и (или)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аэродромов и (или) осуществлением ими аэропортовой деятельности по обеспечению авиационных перевозок пассажиров, багажа, грузов и почты, утвержденными Постановление Правительства Удмуртской Республики от 15 июня 2022 года №301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(далее – Правила) субсиди</w:t>
      </w:r>
      <w:r>
        <w:rPr>
          <w:rFonts w:ascii="PT Astra Serif" w:hAnsi="PT Astra Serif"/>
          <w:color w:val="000000"/>
          <w:sz w:val="28"/>
        </w:rPr>
        <w:t xml:space="preserve">и из бюджета Удмуртской Республики юридическим лицам, зарегистрированным на территории Удмуртской Республики, осуществляющим регулярные коммерческие воздушные перевозки пассажиров и (или) аэропортовую деятельность по обеспечению обслуживания пассажиров, ба</w:t>
      </w:r>
      <w:r>
        <w:rPr>
          <w:rFonts w:ascii="PT Astra Serif" w:hAnsi="PT Astra Serif"/>
          <w:color w:val="000000"/>
          <w:sz w:val="28"/>
        </w:rPr>
        <w:t xml:space="preserve">гажа, грузов и почты, на финансовое обеспечение и (или) возмещение части затрат, связанных с оказанием услуг по организации регулярных пассажирских авиарейсов, содержанием, развитием и эксплуатацией аэропортов и (или) аэродромов и (или) осуществлением ими </w:t>
      </w:r>
      <w:r>
        <w:rPr>
          <w:rFonts w:ascii="PT Astra Serif" w:hAnsi="PT Astra Serif"/>
          <w:color w:val="000000"/>
          <w:sz w:val="28"/>
        </w:rPr>
        <w:t xml:space="preserve">аэропортовой деятельности по обеспечению авиационных перевозок пассажиров, багажа, грузов и почты (далее – субсидия). </w:t>
      </w:r>
      <w:r/>
    </w:p>
    <w:p>
      <w:pPr>
        <w:pStyle w:val="837"/>
        <w:ind w:left="0" w:right="0" w:firstLine="72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Срок проведения отбора – с </w:t>
      </w:r>
      <w:r>
        <w:rPr>
          <w:rFonts w:ascii="PT Astra Serif" w:hAnsi="PT Astra Serif"/>
          <w:color w:val="000000"/>
          <w:sz w:val="28"/>
        </w:rPr>
        <w:t xml:space="preserve">19 декабря</w:t>
      </w:r>
      <w:r>
        <w:rPr>
          <w:rFonts w:ascii="PT Astra Serif" w:hAnsi="PT Astra Serif"/>
          <w:color w:val="000000"/>
          <w:sz w:val="28"/>
        </w:rPr>
        <w:t xml:space="preserve"> по </w:t>
      </w:r>
      <w:r>
        <w:rPr>
          <w:rFonts w:ascii="PT Astra Serif" w:hAnsi="PT Astra Serif"/>
          <w:color w:val="000000"/>
          <w:sz w:val="28"/>
        </w:rPr>
        <w:t xml:space="preserve">28 декабря</w:t>
      </w:r>
      <w:r>
        <w:rPr>
          <w:rFonts w:ascii="PT Astra Serif" w:hAnsi="PT Astra Serif"/>
          <w:color w:val="000000"/>
          <w:sz w:val="28"/>
        </w:rPr>
        <w:t xml:space="preserve"> 202</w:t>
      </w:r>
      <w:r>
        <w:rPr>
          <w:rFonts w:ascii="PT Astra Serif" w:hAnsi="PT Astra Serif"/>
          <w:color w:val="000000"/>
          <w:sz w:val="28"/>
        </w:rPr>
        <w:t xml:space="preserve">4 года.</w:t>
      </w:r>
      <w:r/>
    </w:p>
    <w:p>
      <w:pPr>
        <w:pStyle w:val="837"/>
        <w:ind w:left="0" w:right="0" w:firstLine="72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Дата окончания приема заявок участников отбора – </w:t>
      </w:r>
      <w:r>
        <w:rPr>
          <w:rFonts w:ascii="PT Astra Serif" w:hAnsi="PT Astra Serif"/>
          <w:color w:val="000000"/>
          <w:sz w:val="28"/>
        </w:rPr>
        <w:t xml:space="preserve">28 декабря </w:t>
      </w:r>
      <w:r>
        <w:rPr>
          <w:rFonts w:ascii="PT Astra Serif" w:hAnsi="PT Astra Serif"/>
          <w:color w:val="000000"/>
          <w:sz w:val="28"/>
        </w:rPr>
        <w:t xml:space="preserve">202</w:t>
      </w:r>
      <w:r>
        <w:rPr>
          <w:rFonts w:ascii="PT Astra Serif" w:hAnsi="PT Astra Serif"/>
          <w:color w:val="000000"/>
          <w:sz w:val="28"/>
        </w:rPr>
        <w:t xml:space="preserve">4 года.</w:t>
      </w:r>
      <w:r/>
    </w:p>
    <w:p>
      <w:pPr>
        <w:pStyle w:val="837"/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 </w:t>
      </w:r>
      <w:r/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Место приема заявок: Министерство, 426033, УР, город Ижевск, ул. Кирова, д. 22, приемная (кабинет 212, 2 этаж). Время приема: с 8.30 часов по 17.30 часов (понедельник-четверг), с 8.30 часов по 16.30 часов (пятница), обед – с 12.12 часов по 13.00 часов.</w:t>
      </w:r>
      <w:r>
        <w:rPr>
          <w:rFonts w:ascii="PT Astra Serif" w:hAnsi="PT Astra Serif"/>
          <w:color w:val="000000"/>
          <w:sz w:val="28"/>
        </w:rPr>
      </w:r>
      <w:r>
        <w:rPr>
          <w:rFonts w:ascii="PT Astra Serif" w:hAnsi="PT Astra Serif"/>
          <w:color w:val="000000"/>
          <w:sz w:val="28"/>
        </w:rPr>
      </w:r>
    </w:p>
    <w:p>
      <w:pPr>
        <w:pStyle w:val="837"/>
        <w:ind w:left="0" w:right="0" w:firstLine="708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E-mail: </w:t>
      </w:r>
      <w:hyperlink r:id="rId10" w:tooltip="mailto:mail@mtr.udmr.ru" w:history="1">
        <w:r>
          <w:rPr>
            <w:rStyle w:val="841"/>
          </w:rPr>
        </w:r>
        <w:r>
          <w:rPr>
            <w:rStyle w:val="841"/>
            <w:rFonts w:ascii="PT Astra Serif" w:hAnsi="PT Astra Serif"/>
            <w:color w:val="000000"/>
            <w:sz w:val="28"/>
            <w:u w:val="none"/>
          </w:rPr>
          <w:t xml:space="preserve">mail@mtr.udmr.ru</w:t>
        </w:r>
      </w:hyperlink>
      <w:r/>
      <w:r/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Контактные телефоны: (3412) 223-172. </w:t>
      </w:r>
      <w:bookmarkStart w:id="1" w:name="Par17"/>
      <w:r/>
      <w:bookmarkEnd w:id="1"/>
      <w:r/>
      <w:bookmarkStart w:id="2" w:name="Par16"/>
      <w:r/>
      <w:bookmarkEnd w:id="2"/>
      <w:r>
        <w:rPr>
          <w:rFonts w:ascii="PT Astra Serif" w:hAnsi="PT Astra Serif"/>
          <w:color w:val="000000"/>
          <w:sz w:val="28"/>
        </w:rPr>
      </w:r>
      <w:r>
        <w:rPr>
          <w:rFonts w:ascii="PT Astra Serif" w:hAnsi="PT Astra Serif"/>
          <w:color w:val="000000"/>
          <w:sz w:val="28"/>
        </w:rPr>
      </w:r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Результатом предоставления субсидии на финансовое обеспечение и (или) во</w:t>
      </w:r>
      <w:r>
        <w:rPr>
          <w:rFonts w:ascii="PT Astra Serif" w:hAnsi="PT Astra Serif"/>
          <w:color w:val="000000"/>
          <w:sz w:val="28"/>
        </w:rPr>
        <w:t xml:space="preserve">змещение части затрат, связанных с оказанием услуг по организации регулярных пассажирских авиарейсов, содержанием, развитием и эксплуатацией аэропортов и (или) аэродромов, является количество рейсов по маршрутам внутренних региональных перевозок пассажиров</w:t>
      </w:r>
      <w:r>
        <w:rPr>
          <w:rFonts w:ascii="PT Astra Serif" w:hAnsi="PT Astra Serif"/>
          <w:color w:val="000000"/>
          <w:sz w:val="28"/>
        </w:rPr>
        <w:t xml:space="preserve"> воздушным транспортом между Удмуртской Республикой и субъектами Российской Федерации, выполненных в отчетном финансовом году. Значение результата предоставления субсидии измеряется по состоянию на 31 декабря года предоставления субсидии в единицах и устан</w:t>
      </w:r>
      <w:r>
        <w:rPr>
          <w:rFonts w:ascii="PT Astra Serif" w:hAnsi="PT Astra Serif"/>
          <w:color w:val="000000"/>
          <w:sz w:val="28"/>
        </w:rPr>
        <w:t xml:space="preserve">овленных</w:t>
      </w:r>
      <w:r>
        <w:rPr>
          <w:rFonts w:ascii="PT Astra Serif" w:hAnsi="PT Astra Serif"/>
          <w:color w:val="000000"/>
          <w:sz w:val="28"/>
        </w:rPr>
        <w:t xml:space="preserve"> Министерством в соглашении о предоставлении субсидии.</w:t>
      </w:r>
      <w:r>
        <w:rPr>
          <w:rFonts w:ascii="PT Astra Serif" w:hAnsi="PT Astra Serif"/>
          <w:color w:val="000000"/>
          <w:sz w:val="28"/>
        </w:rPr>
      </w:r>
      <w:r>
        <w:rPr>
          <w:rFonts w:ascii="PT Astra Serif" w:hAnsi="PT Astra Serif"/>
          <w:color w:val="000000"/>
          <w:sz w:val="28"/>
        </w:rPr>
      </w:r>
    </w:p>
    <w:p>
      <w:pPr>
        <w:pStyle w:val="837"/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Сетевой адрес официального сайта Министерства, на котором обеспечено проведение обора: </w:t>
      </w:r>
      <w:hyperlink r:id="rId11" w:tooltip="http://mindortrans.su/" w:history="1">
        <w:r>
          <w:rPr>
            <w:rStyle w:val="841"/>
          </w:rPr>
        </w:r>
        <w:r>
          <w:rPr>
            <w:rStyle w:val="841"/>
            <w:rFonts w:ascii="PT Astra Serif" w:hAnsi="PT Astra Serif"/>
            <w:color w:val="000000"/>
            <w:sz w:val="28"/>
            <w:u w:val="none"/>
          </w:rPr>
          <w:t xml:space="preserve">http://mindortrans.su/</w:t>
        </w:r>
      </w:hyperlink>
      <w:r>
        <w:rPr>
          <w:rFonts w:ascii="PT Astra Serif" w:hAnsi="PT Astra Serif"/>
          <w:color w:val="000000"/>
          <w:sz w:val="28"/>
        </w:rPr>
        <w:t xml:space="preserve">.</w:t>
      </w:r>
      <w:r/>
    </w:p>
    <w:p>
      <w:pPr>
        <w:pStyle w:val="837"/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bookmarkStart w:id="3" w:name="Par0"/>
      <w:r/>
      <w:bookmarkEnd w:id="3"/>
      <w:r>
        <w:rPr>
          <w:rFonts w:ascii="PT Astra Serif" w:hAnsi="PT Astra Serif"/>
          <w:color w:val="000000"/>
          <w:sz w:val="28"/>
        </w:rPr>
        <w:t xml:space="preserve">Участник отбора на первое число месяца, предшествующего месяцу даты подачи заявки, указанной в </w:t>
      </w:r>
      <w:hyperlink r:id="rId12" w:tooltip="#Par8" w:history="1">
        <w:r>
          <w:rPr>
            <w:rStyle w:val="841"/>
          </w:rPr>
        </w:r>
        <w:r>
          <w:rPr>
            <w:rStyle w:val="841"/>
            <w:rFonts w:ascii="PT Astra Serif" w:hAnsi="PT Astra Serif"/>
            <w:color w:val="000000"/>
            <w:sz w:val="28"/>
            <w:u w:val="none"/>
          </w:rPr>
          <w:t xml:space="preserve">пункте 9</w:t>
        </w:r>
      </w:hyperlink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Правил, должен соответствовать следующим требованиям:</w:t>
      </w:r>
      <w:r/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rFonts w:ascii="PT Astra Serif" w:hAnsi="PT Astra Serif"/>
          <w:color w:val="000000"/>
          <w:sz w:val="28"/>
        </w:rPr>
      </w:r>
      <w:r>
        <w:rPr>
          <w:rFonts w:ascii="PT Astra Serif" w:hAnsi="PT Astra Serif"/>
          <w:color w:val="000000"/>
          <w:sz w:val="28"/>
        </w:rPr>
      </w:r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2) у участника отбора должна отсутствовать просроченная задолженность по в</w:t>
      </w:r>
      <w:r>
        <w:rPr>
          <w:rFonts w:ascii="PT Astra Serif" w:hAnsi="PT Astra Serif"/>
          <w:color w:val="000000"/>
          <w:sz w:val="28"/>
        </w:rPr>
        <w:t xml:space="preserve">озврату в бюджет Удмуртской Республики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Удмуртской Республикой;</w:t>
      </w:r>
      <w:r>
        <w:rPr>
          <w:rFonts w:ascii="PT Astra Serif" w:hAnsi="PT Astra Serif"/>
          <w:color w:val="000000"/>
          <w:sz w:val="28"/>
        </w:rPr>
      </w:r>
      <w:r>
        <w:rPr>
          <w:rFonts w:ascii="PT Astra Serif" w:hAnsi="PT Astra Serif"/>
          <w:color w:val="000000"/>
          <w:sz w:val="28"/>
        </w:rPr>
      </w:r>
    </w:p>
    <w:p>
      <w:pPr>
        <w:pStyle w:val="837"/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3) участник отбора - </w:t>
      </w:r>
      <w:r>
        <w:rPr>
          <w:rFonts w:ascii="PT Astra Serif" w:hAnsi="PT Astra Serif"/>
          <w:color w:val="000000"/>
          <w:sz w:val="28"/>
        </w:rPr>
        <w:t xml:space="preserve">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должна быть введена процедура </w:t>
      </w:r>
      <w:r>
        <w:rPr>
          <w:rFonts w:ascii="PT Astra Serif" w:hAnsi="PT Astra Serif"/>
          <w:color w:val="000000"/>
          <w:sz w:val="28"/>
        </w:rPr>
        <w:t xml:space="preserve">банкротства, его деятельность не должна быть приостановлена в порядке, предусмотренном законодательством Российской Федерации;</w:t>
      </w:r>
      <w:r/>
    </w:p>
    <w:p>
      <w:pPr>
        <w:pStyle w:val="837"/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4)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</w:t>
      </w:r>
      <w:r>
        <w:rPr>
          <w:rFonts w:ascii="PT Astra Serif" w:hAnsi="PT Astra Serif"/>
          <w:color w:val="000000"/>
          <w:sz w:val="28"/>
        </w:rPr>
        <w:t xml:space="preserve">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</w:t>
      </w:r>
      <w:r>
        <w:rPr>
          <w:rFonts w:ascii="PT Astra Serif" w:hAnsi="PT Astra Serif"/>
          <w:color w:val="000000"/>
          <w:sz w:val="28"/>
        </w:rPr>
        <w:t xml:space="preserve">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</w:t>
      </w:r>
      <w:r>
        <w:rPr>
          <w:rFonts w:ascii="PT Astra Serif" w:hAnsi="PT Astra Serif"/>
          <w:color w:val="000000"/>
          <w:sz w:val="28"/>
        </w:rPr>
        <w:t xml:space="preserve"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/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5) участник отбора не должен получать средства из бюджета Удмуртской Республики на основании иных </w:t>
      </w:r>
      <w:r>
        <w:rPr>
          <w:rFonts w:ascii="PT Astra Serif" w:hAnsi="PT Astra Serif"/>
          <w:color w:val="000000"/>
          <w:sz w:val="28"/>
        </w:rPr>
        <w:t xml:space="preserve">нормативных правовых актов Удмуртской Республики на финансовое обеспечение и (или) возмещение части затрат, связанных с оказанием услуг по организации регулярных пассажирских авиарейсов, содержанием, развитием и эксплуатацией аэропортов и (или) аэродромов;</w:t>
      </w:r>
      <w:r>
        <w:rPr>
          <w:rFonts w:ascii="PT Astra Serif" w:hAnsi="PT Astra Serif"/>
          <w:color w:val="000000"/>
          <w:sz w:val="28"/>
        </w:rPr>
      </w:r>
      <w:r>
        <w:rPr>
          <w:rFonts w:ascii="PT Astra Serif" w:hAnsi="PT Astra Serif"/>
          <w:color w:val="000000"/>
          <w:sz w:val="28"/>
        </w:rPr>
      </w:r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6)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</w:t>
      </w:r>
      <w:r>
        <w:rPr>
          <w:rFonts w:ascii="PT Astra Serif" w:hAnsi="PT Astra Serif"/>
          <w:color w:val="000000"/>
          <w:sz w:val="28"/>
        </w:rPr>
        <w:t xml:space="preserve">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</w:t>
      </w:r>
      <w:r>
        <w:rPr>
          <w:rFonts w:ascii="PT Astra Serif" w:hAnsi="PT Astra Serif"/>
          <w:color w:val="000000"/>
          <w:sz w:val="28"/>
        </w:rPr>
        <w:t xml:space="preserve">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  <w:r>
        <w:rPr>
          <w:rFonts w:ascii="PT Astra Serif" w:hAnsi="PT Astra Serif"/>
          <w:color w:val="000000"/>
          <w:sz w:val="28"/>
        </w:rPr>
      </w:r>
      <w:r>
        <w:rPr>
          <w:rFonts w:ascii="PT Astra Serif" w:hAnsi="PT Astra Serif"/>
          <w:color w:val="000000"/>
          <w:sz w:val="28"/>
        </w:rPr>
      </w:r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bookmarkStart w:id="4" w:name="Par8"/>
      <w:r/>
      <w:bookmarkEnd w:id="4"/>
      <w:r>
        <w:rPr>
          <w:rFonts w:ascii="PT Astra Serif" w:hAnsi="PT Astra Serif"/>
          <w:color w:val="000000"/>
          <w:sz w:val="28"/>
        </w:rPr>
        <w:t xml:space="preserve">Требования, предъявляемые к форме и содержанию заявок, подаваемых участником отбора:</w:t>
      </w:r>
      <w:r>
        <w:rPr>
          <w:rFonts w:ascii="PT Astra Serif" w:hAnsi="PT Astra Serif"/>
          <w:color w:val="000000"/>
          <w:sz w:val="28"/>
        </w:rPr>
      </w:r>
      <w:r>
        <w:rPr>
          <w:rFonts w:ascii="PT Astra Serif" w:hAnsi="PT Astra Serif"/>
          <w:color w:val="000000"/>
          <w:sz w:val="28"/>
        </w:rPr>
      </w:r>
    </w:p>
    <w:p>
      <w:pPr>
        <w:pStyle w:val="837"/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3" w:tooltip="https://login.consultant.ru/link/?req=doc&amp;amp;base=RLAW053&amp;amp;n=146670&amp;amp;dst=100193" w:history="1">
        <w:r>
          <w:rPr>
            <w:rStyle w:val="841"/>
          </w:rPr>
        </w:r>
        <w:r>
          <w:rPr>
            <w:rStyle w:val="841"/>
            <w:rFonts w:ascii="PT Astra Serif" w:hAnsi="PT Astra Serif"/>
            <w:color w:val="000000"/>
            <w:sz w:val="28"/>
            <w:u w:val="none"/>
          </w:rPr>
          <w:t xml:space="preserve">Заявка</w:t>
        </w:r>
      </w:hyperlink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подается в порядке, месте и сроки, указанные в объявлении о проведении отбора, по форме согласно приложению 1 к Правилам;</w:t>
      </w:r>
      <w:r/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В заявке участник отбора указывает следующую информацию:</w:t>
      </w:r>
      <w:r>
        <w:rPr>
          <w:rFonts w:ascii="PT Astra Serif" w:hAnsi="PT Astra Serif"/>
          <w:color w:val="000000"/>
          <w:sz w:val="28"/>
        </w:rPr>
      </w:r>
      <w:r>
        <w:rPr>
          <w:rFonts w:ascii="PT Astra Serif" w:hAnsi="PT Astra Serif"/>
          <w:color w:val="000000"/>
          <w:sz w:val="28"/>
        </w:rPr>
      </w:r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о полном наименовании участника отбора, его адресе (месте нахождения</w:t>
      </w:r>
      <w:r>
        <w:rPr>
          <w:rFonts w:ascii="PT Astra Serif" w:hAnsi="PT Astra Serif"/>
          <w:color w:val="000000"/>
          <w:sz w:val="28"/>
        </w:rPr>
        <w:t xml:space="preserve">), почтовом адресе, адресе официального сайта и электронной почты, номере контактных телефонов, основном государственном регистрационном номере, идентификационном номере налогоплательщика, об основном виде деятельности по коду ОКВЭД и платежных реквизитах;</w:t>
      </w:r>
      <w:r>
        <w:rPr>
          <w:rFonts w:ascii="PT Astra Serif" w:hAnsi="PT Astra Serif"/>
          <w:color w:val="000000"/>
          <w:sz w:val="28"/>
        </w:rPr>
      </w:r>
      <w:r>
        <w:rPr>
          <w:rFonts w:ascii="PT Astra Serif" w:hAnsi="PT Astra Serif"/>
          <w:color w:val="000000"/>
          <w:sz w:val="28"/>
        </w:rPr>
      </w:r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о наименовании субсидии в соответствии с целью проведения отбора;</w:t>
      </w:r>
      <w:r>
        <w:rPr>
          <w:rFonts w:ascii="PT Astra Serif" w:hAnsi="PT Astra Serif"/>
          <w:color w:val="000000"/>
          <w:sz w:val="28"/>
        </w:rPr>
      </w:r>
      <w:r>
        <w:rPr>
          <w:rFonts w:ascii="PT Astra Serif" w:hAnsi="PT Astra Serif"/>
          <w:color w:val="000000"/>
          <w:sz w:val="28"/>
        </w:rPr>
      </w:r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об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rFonts w:ascii="PT Astra Serif" w:hAnsi="PT Astra Serif"/>
          <w:color w:val="000000"/>
          <w:sz w:val="28"/>
        </w:rPr>
      </w:r>
      <w:r>
        <w:rPr>
          <w:rFonts w:ascii="PT Astra Serif" w:hAnsi="PT Astra Serif"/>
          <w:color w:val="000000"/>
          <w:sz w:val="28"/>
        </w:rPr>
      </w:r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об отсутствии у участника отбора просроченной задолженности по в</w:t>
      </w:r>
      <w:r>
        <w:rPr>
          <w:rFonts w:ascii="PT Astra Serif" w:hAnsi="PT Astra Serif"/>
          <w:color w:val="000000"/>
          <w:sz w:val="28"/>
        </w:rPr>
        <w:t xml:space="preserve">озврату в бюджет Удмуртской Республики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Удмуртской Республикой;</w:t>
      </w:r>
      <w:r>
        <w:rPr>
          <w:rFonts w:ascii="PT Astra Serif" w:hAnsi="PT Astra Serif"/>
          <w:color w:val="000000"/>
          <w:sz w:val="28"/>
        </w:rPr>
      </w:r>
      <w:r>
        <w:rPr>
          <w:rFonts w:ascii="PT Astra Serif" w:hAnsi="PT Astra Serif"/>
          <w:color w:val="000000"/>
          <w:sz w:val="28"/>
        </w:rPr>
      </w:r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о том, что участник отбора - юридическое лицо не находится в процессе реорганизации (за исключением реорганизации в форме п</w:t>
      </w:r>
      <w:r>
        <w:rPr>
          <w:rFonts w:ascii="PT Astra Serif" w:hAnsi="PT Astra Serif"/>
          <w:color w:val="000000"/>
          <w:sz w:val="28"/>
        </w:rPr>
        <w:t xml:space="preserve">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  <w:r>
        <w:rPr>
          <w:rFonts w:ascii="PT Astra Serif" w:hAnsi="PT Astra Serif"/>
          <w:color w:val="000000"/>
          <w:sz w:val="28"/>
        </w:rPr>
      </w:r>
      <w:r>
        <w:rPr>
          <w:rFonts w:ascii="PT Astra Serif" w:hAnsi="PT Astra Serif"/>
          <w:color w:val="000000"/>
          <w:sz w:val="28"/>
        </w:rPr>
      </w:r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о том, что участник отбора не является иностранным юридическим лицом, в том числе офшорной компанией, а та</w:t>
      </w:r>
      <w:r>
        <w:rPr>
          <w:rFonts w:ascii="PT Astra Serif" w:hAnsi="PT Astra Serif"/>
          <w:color w:val="000000"/>
          <w:sz w:val="28"/>
        </w:rPr>
        <w:t xml:space="preserve">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  <w:r>
        <w:rPr>
          <w:rFonts w:ascii="PT Astra Serif" w:hAnsi="PT Astra Serif"/>
          <w:color w:val="000000"/>
          <w:sz w:val="28"/>
        </w:rPr>
      </w:r>
      <w:r>
        <w:rPr>
          <w:rFonts w:ascii="PT Astra Serif" w:hAnsi="PT Astra Serif"/>
          <w:color w:val="000000"/>
          <w:sz w:val="28"/>
        </w:rPr>
      </w:r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о том, что участник отбора не получает средства из бюджета Удмуртской Республики на основании иных </w:t>
      </w:r>
      <w:r>
        <w:rPr>
          <w:rFonts w:ascii="PT Astra Serif" w:hAnsi="PT Astra Serif"/>
          <w:color w:val="000000"/>
          <w:sz w:val="28"/>
        </w:rPr>
        <w:t xml:space="preserve">нормативных правовых актов Удмуртской Республики на финансовое обеспечение и (или) возмещение части затрат, связанных с оказанием услуг по организации регулярных пассажирских авиарейсов, содержанием, развитием и эксплуатацией аэропортов и (или) аэродромов;</w:t>
      </w:r>
      <w:r>
        <w:rPr>
          <w:rFonts w:ascii="PT Astra Serif" w:hAnsi="PT Astra Serif"/>
          <w:color w:val="000000"/>
          <w:sz w:val="28"/>
        </w:rPr>
      </w:r>
      <w:r>
        <w:rPr>
          <w:rFonts w:ascii="PT Astra Serif" w:hAnsi="PT Astra Serif"/>
          <w:color w:val="000000"/>
          <w:sz w:val="28"/>
        </w:rPr>
      </w:r>
    </w:p>
    <w:p>
      <w:pPr>
        <w:pStyle w:val="837"/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о том, что участник отбора не находится в реестре недобросовестных поставщиков (подрядчиков</w:t>
      </w:r>
      <w:r>
        <w:rPr>
          <w:rFonts w:ascii="PT Astra Serif" w:hAnsi="PT Astra Serif"/>
          <w:color w:val="000000"/>
          <w:sz w:val="28"/>
        </w:rPr>
        <w:t xml:space="preserve">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</w:t>
      </w:r>
      <w:r>
        <w:rPr>
          <w:rFonts w:ascii="PT Astra Serif" w:hAnsi="PT Astra Serif"/>
          <w:color w:val="000000"/>
          <w:sz w:val="28"/>
        </w:rPr>
        <w:t xml:space="preserve">недружественные действия в о</w:t>
      </w:r>
      <w:r>
        <w:rPr>
          <w:rFonts w:ascii="PT Astra Serif" w:hAnsi="PT Astra Serif"/>
          <w:color w:val="000000"/>
          <w:sz w:val="28"/>
        </w:rPr>
        <w:t xml:space="preserve">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государств или государственных объединений и (или) союзов мер ограничительного характера;</w:t>
      </w:r>
      <w:r/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расчет обоснованного размера запрашиваемой субсидии (без учета налога на добавленную стоимость).</w:t>
      </w:r>
      <w:r>
        <w:rPr>
          <w:rFonts w:ascii="PT Astra Serif" w:hAnsi="PT Astra Serif"/>
          <w:color w:val="000000"/>
          <w:sz w:val="28"/>
        </w:rPr>
      </w:r>
      <w:r>
        <w:rPr>
          <w:rFonts w:ascii="PT Astra Serif" w:hAnsi="PT Astra Serif"/>
          <w:color w:val="000000"/>
          <w:sz w:val="28"/>
        </w:rPr>
      </w:r>
    </w:p>
    <w:p>
      <w:pPr>
        <w:pStyle w:val="837"/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В заявке участник отбора также дает согласие на осуществление Министерством в отношении его проверок соблюдения условий и п</w:t>
      </w:r>
      <w:r>
        <w:rPr>
          <w:rFonts w:ascii="PT Astra Serif" w:hAnsi="PT Astra Serif"/>
          <w:color w:val="000000"/>
          <w:sz w:val="28"/>
        </w:rPr>
        <w:t xml:space="preserve">орядка предоставления субсидии, в том числе в части достижения результата ее предоставления, на проведение в отношении его проверок Министерством финансов Удмуртской Республики, Государственным контрольным комитетом Удмуртской Республики в соответствии со </w:t>
      </w:r>
      <w:hyperlink r:id="rId14" w:tooltip="https://login.consultant.ru/link/?req=doc&amp;amp;base=LAW&amp;amp;n=465808&amp;amp;dst=3704" w:history="1">
        <w:r>
          <w:rPr>
            <w:rStyle w:val="841"/>
          </w:rPr>
        </w:r>
        <w:r>
          <w:rPr>
            <w:rStyle w:val="841"/>
            <w:rFonts w:ascii="PT Astra Serif" w:hAnsi="PT Astra Serif"/>
            <w:color w:val="000000"/>
            <w:sz w:val="28"/>
            <w:u w:val="none"/>
          </w:rPr>
          <w:t xml:space="preserve">статьями 268.1</w:t>
        </w:r>
      </w:hyperlink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и </w:t>
      </w:r>
      <w:hyperlink r:id="rId15" w:tooltip="https://login.consultant.ru/link/?req=doc&amp;amp;base=LAW&amp;amp;n=465808&amp;amp;dst=3722" w:history="1">
        <w:r>
          <w:rPr>
            <w:rStyle w:val="841"/>
          </w:rPr>
        </w:r>
        <w:r>
          <w:rPr>
            <w:rStyle w:val="841"/>
            <w:rFonts w:ascii="PT Astra Serif" w:hAnsi="PT Astra Serif"/>
            <w:color w:val="000000"/>
            <w:sz w:val="28"/>
            <w:u w:val="none"/>
          </w:rPr>
          <w:t xml:space="preserve">269.2</w:t>
        </w:r>
      </w:hyperlink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Бюджетного кодекса Российской Федерации, а также на публикацию (размещение) в информационно-телекоммуникационной сети "Интернет" сведений о нем, поданной им заявке и иной информации об участнике отбора, связанной с проведением отбора.</w:t>
      </w:r>
      <w:r/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К заявке прилагаются:</w:t>
      </w:r>
      <w:r>
        <w:rPr>
          <w:rFonts w:ascii="PT Astra Serif" w:hAnsi="PT Astra Serif"/>
          <w:color w:val="000000"/>
          <w:sz w:val="28"/>
        </w:rPr>
      </w:r>
      <w:r>
        <w:rPr>
          <w:rFonts w:ascii="PT Astra Serif" w:hAnsi="PT Astra Serif"/>
          <w:color w:val="000000"/>
          <w:sz w:val="28"/>
        </w:rPr>
      </w:r>
    </w:p>
    <w:p>
      <w:pPr>
        <w:pStyle w:val="837"/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копия сертификата эксплуатанта, предусмотренного </w:t>
      </w:r>
      <w:hyperlink r:id="rId16" w:tooltip="https://login.consultant.ru/link/?req=doc&amp;amp;base=LAW&amp;amp;n=432805" w:history="1">
        <w:r>
          <w:rPr>
            <w:rStyle w:val="841"/>
          </w:rPr>
        </w:r>
        <w:r>
          <w:rPr>
            <w:rStyle w:val="841"/>
            <w:rFonts w:ascii="PT Astra Serif" w:hAnsi="PT Astra Serif"/>
            <w:color w:val="000000"/>
            <w:sz w:val="28"/>
            <w:u w:val="none"/>
          </w:rPr>
          <w:t xml:space="preserve">приказом</w:t>
        </w:r>
      </w:hyperlink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Министерства транспорта Российской Федерации от 12 января 2022 года N 10 "Об утверждении Федеральн</w:t>
      </w:r>
      <w:r>
        <w:rPr>
          <w:rFonts w:ascii="PT Astra Serif" w:hAnsi="PT Astra Serif"/>
          <w:color w:val="000000"/>
          <w:sz w:val="28"/>
        </w:rPr>
        <w:t xml:space="preserve">ых авиационных правил "Требования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юридического лица, индивидуального предпринимателя требо</w:t>
      </w:r>
      <w:r>
        <w:rPr>
          <w:rFonts w:ascii="PT Astra Serif" w:hAnsi="PT Astra Serif"/>
          <w:color w:val="000000"/>
          <w:sz w:val="28"/>
        </w:rPr>
        <w:t xml:space="preserve">ваниям федеральных авиационных правил. Порядок приостановления действия, введения ограничений в действие и аннулирования документа, подтверждающего соответствие юридического лица, индивидуального предпринимателя требованиям федеральных авиационных правил";</w:t>
      </w:r>
      <w:r/>
    </w:p>
    <w:p>
      <w:pPr>
        <w:pStyle w:val="837"/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бухгалтерский баланс и отчет о финансовых результатах на соответствующий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финансовый год;</w:t>
      </w:r>
      <w:r/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копия договора на выполнение работ и (или) оказание услуг (в случае, если субсидия предоставляется в целях возмещения части затрат);</w:t>
      </w:r>
      <w:r>
        <w:rPr>
          <w:rFonts w:ascii="PT Astra Serif" w:hAnsi="PT Astra Serif"/>
          <w:color w:val="000000"/>
          <w:sz w:val="28"/>
        </w:rPr>
      </w:r>
      <w:r>
        <w:rPr>
          <w:rFonts w:ascii="PT Astra Serif" w:hAnsi="PT Astra Serif"/>
          <w:color w:val="000000"/>
          <w:sz w:val="28"/>
        </w:rPr>
      </w:r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акт выполненных работ и (или) оказанных услуг (в случае, если субсидия предоставляется в целях возмещения части затрат);</w:t>
      </w:r>
      <w:r>
        <w:rPr>
          <w:rFonts w:ascii="PT Astra Serif" w:hAnsi="PT Astra Serif"/>
          <w:color w:val="000000"/>
          <w:sz w:val="28"/>
        </w:rPr>
      </w:r>
      <w:r>
        <w:rPr>
          <w:rFonts w:ascii="PT Astra Serif" w:hAnsi="PT Astra Serif"/>
          <w:color w:val="000000"/>
          <w:sz w:val="28"/>
        </w:rPr>
      </w:r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расчетные (платежные) документы об оплате выполненных работ и (или) оказанных услуг с отметкой об исполнении платежа (в случае, если субсидия предоставляется в целях возмещения части затрат);</w:t>
      </w:r>
      <w:r>
        <w:rPr>
          <w:rFonts w:ascii="PT Astra Serif" w:hAnsi="PT Astra Serif"/>
          <w:color w:val="000000"/>
          <w:sz w:val="28"/>
        </w:rPr>
      </w:r>
      <w:r>
        <w:rPr>
          <w:rFonts w:ascii="PT Astra Serif" w:hAnsi="PT Astra Serif"/>
          <w:color w:val="000000"/>
          <w:sz w:val="28"/>
        </w:rPr>
      </w:r>
    </w:p>
    <w:p>
      <w:pPr>
        <w:pStyle w:val="837"/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акт сверки взаимных расчетов по выполненным работам и (или) оказанным услугам (в случае, если субсидия предоставляется в целях возмещения части затрат);</w:t>
      </w:r>
      <w:r/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оборотно-сальдовая ведомость (в случае, если субсидия предоставляется в целях возмещения части затрат);</w:t>
      </w:r>
      <w:r>
        <w:rPr>
          <w:rFonts w:ascii="PT Astra Serif" w:hAnsi="PT Astra Serif"/>
          <w:color w:val="000000"/>
          <w:sz w:val="28"/>
        </w:rPr>
      </w:r>
      <w:r>
        <w:rPr>
          <w:rFonts w:ascii="PT Astra Serif" w:hAnsi="PT Astra Serif"/>
          <w:color w:val="000000"/>
          <w:sz w:val="28"/>
        </w:rPr>
      </w:r>
    </w:p>
    <w:p>
      <w:pPr>
        <w:pStyle w:val="837"/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иные документы, подтверждающие затраты участника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отбора и (или) затраты, источником финансового обеспечения которых является субсидия.</w:t>
      </w:r>
      <w:r/>
    </w:p>
    <w:p>
      <w:pPr>
        <w:pStyle w:val="837"/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Одновременно с заявкой участник отбора вправе по собственной инициативе также представить выписку из Единого государственного реестра юридических лиц, по состоянию </w:t>
      </w:r>
      <w:r>
        <w:rPr>
          <w:rFonts w:ascii="PT Astra Serif" w:hAnsi="PT Astra Serif"/>
          <w:color w:val="000000"/>
          <w:sz w:val="28"/>
        </w:rPr>
        <w:t xml:space="preserve">на </w:t>
      </w:r>
      <w:r>
        <w:rPr>
          <w:rFonts w:ascii="PT Astra Serif" w:hAnsi="PT Astra Serif"/>
          <w:color w:val="000000"/>
          <w:sz w:val="28"/>
        </w:rPr>
        <w:t xml:space="preserve">1 </w:t>
      </w:r>
      <w:r>
        <w:rPr>
          <w:rFonts w:ascii="PT Astra Serif" w:hAnsi="PT Astra Serif"/>
          <w:color w:val="000000"/>
          <w:sz w:val="28"/>
        </w:rPr>
        <w:t xml:space="preserve">ноября</w:t>
      </w:r>
      <w:r>
        <w:rPr>
          <w:rFonts w:ascii="PT Astra Serif" w:hAnsi="PT Astra Serif"/>
          <w:color w:val="000000"/>
          <w:sz w:val="28"/>
        </w:rPr>
        <w:t xml:space="preserve"> 202</w:t>
      </w:r>
      <w:r>
        <w:rPr>
          <w:rFonts w:ascii="PT Astra Serif" w:hAnsi="PT Astra Serif"/>
          <w:color w:val="000000"/>
          <w:sz w:val="28"/>
        </w:rPr>
        <w:t xml:space="preserve">4</w:t>
      </w:r>
      <w:r>
        <w:rPr>
          <w:rFonts w:ascii="PT Astra Serif" w:hAnsi="PT Astra Serif"/>
          <w:color w:val="000000"/>
          <w:sz w:val="28"/>
        </w:rPr>
        <w:t xml:space="preserve"> года.</w:t>
      </w:r>
      <w:r/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Заявка, в т</w:t>
      </w:r>
      <w:r>
        <w:rPr>
          <w:rFonts w:ascii="PT Astra Serif" w:hAnsi="PT Astra Serif"/>
          <w:color w:val="000000"/>
          <w:sz w:val="28"/>
        </w:rPr>
        <w:t xml:space="preserve">ом числе приложенные к ней документы (копии документов), должны быть подписаны руководителем участника отбора, главным бухгалтером или лицом, ответственным за ведение бухгалтерского учета участника отбора и скреплены печатью участника отбора (при наличии).</w:t>
      </w:r>
      <w:r>
        <w:rPr>
          <w:rFonts w:ascii="PT Astra Serif" w:hAnsi="PT Astra Serif"/>
          <w:color w:val="000000"/>
          <w:sz w:val="28"/>
        </w:rPr>
      </w:r>
      <w:r>
        <w:rPr>
          <w:rFonts w:ascii="PT Astra Serif" w:hAnsi="PT Astra Serif"/>
          <w:color w:val="000000"/>
          <w:sz w:val="28"/>
        </w:rPr>
      </w:r>
    </w:p>
    <w:p>
      <w:pPr>
        <w:pStyle w:val="837"/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В случае е</w:t>
      </w:r>
      <w:r>
        <w:rPr>
          <w:rFonts w:ascii="PT Astra Serif" w:hAnsi="PT Astra Serif"/>
          <w:color w:val="000000"/>
          <w:sz w:val="28"/>
        </w:rPr>
        <w:t xml:space="preserve">сли заявка и (или) приложенные к ней документы (копии документов) подписаны не руководителем участника отбора и (или) не главным бухгалтером или лицом, ответственным за ведение бухгалтерского учета участника отбора, к заявке помимо документов, указанных в </w:t>
      </w:r>
      <w:hyperlink r:id="rId17" w:tooltip="#Par23" w:history="1">
        <w:r>
          <w:rPr>
            <w:rStyle w:val="841"/>
          </w:rPr>
        </w:r>
        <w:r>
          <w:rPr>
            <w:rStyle w:val="841"/>
            <w:rFonts w:ascii="PT Astra Serif" w:hAnsi="PT Astra Serif"/>
            <w:color w:val="000000"/>
            <w:sz w:val="28"/>
            <w:u w:val="none"/>
          </w:rPr>
          <w:t xml:space="preserve">подпункте 3</w:t>
        </w:r>
      </w:hyperlink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настоящего пункта, должна быть приложена выданная руководителем участника отбора доверенность на ее подписание.</w:t>
      </w:r>
      <w:r/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Заявка, в том числе приложенные к ней документы, должны иметь сквозную нумерацию страниц, выполнены с использованием технических средств, аккуратно, без исправлений, помарок, неустановленных сокращений и формулировок, допускающих двоякое толкование.</w:t>
      </w:r>
      <w:r>
        <w:rPr>
          <w:rFonts w:ascii="PT Astra Serif" w:hAnsi="PT Astra Serif"/>
          <w:color w:val="000000"/>
          <w:sz w:val="28"/>
        </w:rPr>
      </w:r>
      <w:r>
        <w:rPr>
          <w:rFonts w:ascii="PT Astra Serif" w:hAnsi="PT Astra Serif"/>
          <w:color w:val="000000"/>
          <w:sz w:val="28"/>
        </w:rPr>
      </w:r>
    </w:p>
    <w:p>
      <w:pPr>
        <w:pStyle w:val="837"/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Заявка, в том числе приложенные к ней документы, составляются на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русском языке. В случае представления заявки и приложенных к ней документов, на иностранном языке или языках народов Российской Федерации, одновременно с ними представляется их перевод на русский язык, верность которого засвидетельствована нотариально;</w:t>
      </w:r>
      <w:r/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Заявки и приложенные к ней документы направляются в Министерство заказным почтовым отправлением или передаются нарочно, в том числе посредством курьерской связи.</w:t>
      </w:r>
      <w:r>
        <w:rPr>
          <w:rFonts w:ascii="PT Astra Serif" w:hAnsi="PT Astra Serif"/>
          <w:color w:val="000000"/>
          <w:sz w:val="28"/>
        </w:rPr>
      </w:r>
      <w:r>
        <w:rPr>
          <w:rFonts w:ascii="PT Astra Serif" w:hAnsi="PT Astra Serif"/>
          <w:color w:val="000000"/>
          <w:sz w:val="28"/>
        </w:rPr>
      </w:r>
    </w:p>
    <w:p>
      <w:pPr>
        <w:pStyle w:val="837"/>
        <w:ind w:left="0" w:right="0" w:firstLine="709"/>
        <w:jc w:val="both"/>
        <w:spacing w:before="0" w:after="0"/>
        <w:rPr>
          <w:rFonts w:ascii="PT Astra Serif" w:hAnsi="PT Astra Serif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Заявка участника отбора может быть отозвана или изменена участником отбора не позднее 5 рабочих дней со дня ее представления.</w:t>
      </w:r>
      <w:r>
        <w:rPr>
          <w:rFonts w:ascii="PT Astra Serif" w:hAnsi="PT Astra Serif"/>
          <w:color w:val="000000"/>
          <w:sz w:val="28"/>
        </w:rPr>
      </w:r>
      <w:r>
        <w:rPr>
          <w:rFonts w:ascii="PT Astra Serif" w:hAnsi="PT Astra Serif"/>
          <w:color w:val="000000"/>
          <w:sz w:val="28"/>
        </w:rPr>
      </w:r>
    </w:p>
    <w:p>
      <w:pPr>
        <w:pStyle w:val="837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Заявление об отзыве заявки в произвольной форме или уточненная заявка участника отбора по форме согласно приложению </w:t>
      </w:r>
      <w:hyperlink r:id="rId18" w:tooltip="consultantplus://offline/ref=A6C1F5E706A9D8A59EC557CA4A904E38F8CE79EB02F373131EC81EF33BBFD9047B364AF029E4578347365DC8E1A54F55791E42B75098DC6Dv6h5J" w:history="1">
        <w:r>
          <w:rPr>
            <w:rStyle w:val="841"/>
          </w:rPr>
        </w:r>
        <w:r>
          <w:rPr>
            <w:rStyle w:val="841"/>
            <w:rFonts w:ascii="PT Astra Serif" w:hAnsi="PT Astra Serif"/>
            <w:color w:val="000000"/>
            <w:sz w:val="28"/>
            <w:u w:val="none"/>
          </w:rPr>
          <w:t xml:space="preserve">1</w:t>
        </w:r>
      </w:hyperlink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к Правилам представляется участником отбора в том же порядке, что и заявка на участие в отборе, с учетом сроков, предусмотренных </w:t>
      </w:r>
      <w:hyperlink r:id="rId19" w:tooltip="#Par0" w:history="1">
        <w:r>
          <w:rPr>
            <w:rStyle w:val="841"/>
          </w:rPr>
        </w:r>
        <w:r>
          <w:rPr>
            <w:rStyle w:val="841"/>
            <w:rFonts w:ascii="PT Astra Serif" w:hAnsi="PT Astra Serif"/>
            <w:color w:val="000000"/>
            <w:sz w:val="28"/>
            <w:u w:val="none"/>
          </w:rPr>
          <w:t xml:space="preserve">абзацем первым</w:t>
        </w:r>
      </w:hyperlink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настоящего пункта.</w:t>
      </w:r>
      <w:r/>
    </w:p>
    <w:p>
      <w:pPr>
        <w:pStyle w:val="837"/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Возврат отозванной заявки участника отбора и прилагаемых к ней документов осуществляется Министерством в течение 5 рабочих дней со дня поступления заявления об ее отзыве;</w:t>
      </w:r>
      <w:r/>
    </w:p>
    <w:p>
      <w:pPr>
        <w:pStyle w:val="837"/>
        <w:ind w:left="0" w:right="0" w:firstLine="53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 </w:t>
      </w:r>
      <w:r/>
    </w:p>
    <w:p>
      <w:pPr>
        <w:pStyle w:val="837"/>
        <w:ind w:left="0" w:right="0" w:firstLine="539"/>
        <w:jc w:val="both"/>
        <w:spacing w:before="0" w:after="0"/>
        <w:rPr>
          <w:rFonts w:ascii="PT Astra Serif" w:hAnsi="PT Astra Serif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Правила рассмотрения и оценки заявок:</w:t>
      </w:r>
      <w:r>
        <w:rPr>
          <w:rFonts w:ascii="PT Astra Serif" w:hAnsi="PT Astra Serif"/>
          <w:color w:val="000000"/>
          <w:sz w:val="28"/>
        </w:rPr>
      </w:r>
      <w:r>
        <w:rPr>
          <w:rFonts w:ascii="PT Astra Serif" w:hAnsi="PT Astra Serif"/>
          <w:color w:val="000000"/>
          <w:sz w:val="28"/>
        </w:rPr>
      </w:r>
    </w:p>
    <w:p>
      <w:pPr>
        <w:pStyle w:val="837"/>
        <w:ind w:left="0" w:right="0" w:firstLine="53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1) Министерство регистрирует заявки и документы (копии документов), представленные участниками отбора, в день их поступления с указанием даты и времени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подачи заявки, фамилии, имени, отчества лица, подавшего заявку, и ф</w:t>
      </w:r>
      <w:r>
        <w:rPr>
          <w:rFonts w:ascii="PT Astra Serif" w:hAnsi="PT Astra Serif"/>
          <w:color w:val="000000"/>
          <w:sz w:val="28"/>
        </w:rPr>
        <w:t xml:space="preserve">амилии, имени, отчества сотрудника Министерства, принявшего заявку, в журнале регистрации заявок. В случае направления заявки заказным почтовым отправлением, дата и время регистрации определяются датой и временем ее фактического поступления в Министерство;</w:t>
      </w:r>
      <w:r/>
    </w:p>
    <w:p>
      <w:pPr>
        <w:pStyle w:val="837"/>
        <w:ind w:left="0" w:right="0" w:firstLine="53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2) Министерство в течение 15 рабочих д</w:t>
      </w:r>
      <w:r>
        <w:rPr>
          <w:rFonts w:ascii="PT Astra Serif" w:hAnsi="PT Astra Serif"/>
          <w:color w:val="000000"/>
          <w:sz w:val="28"/>
        </w:rPr>
        <w:t xml:space="preserve">ней со дня окончания срока приема заявок, указанного в объявлении о проведении отбора, проверяет заявки в порядке очередности их регистрации в журнале регистрации заявок на предмет соответствия их и участников отбора критериям и требованиям, установленным </w:t>
      </w:r>
      <w:hyperlink r:id="rId20" w:tooltip="https://login.consultant.ru/link/?req=doc&amp;amp;base=RLAW053&amp;amp;n=146670&amp;amp;dst=100028" w:history="1">
        <w:r>
          <w:rPr>
            <w:rStyle w:val="841"/>
          </w:rPr>
        </w:r>
        <w:r>
          <w:rPr>
            <w:rStyle w:val="841"/>
            <w:rFonts w:ascii="PT Astra Serif" w:hAnsi="PT Astra Serif"/>
            <w:color w:val="000000"/>
            <w:sz w:val="28"/>
            <w:u w:val="none"/>
          </w:rPr>
          <w:t xml:space="preserve">пунктами 5</w:t>
        </w:r>
      </w:hyperlink>
      <w:r>
        <w:rPr>
          <w:rFonts w:ascii="PT Astra Serif" w:hAnsi="PT Astra Serif"/>
          <w:color w:val="000000"/>
          <w:sz w:val="28"/>
        </w:rPr>
        <w:t xml:space="preserve">, </w:t>
      </w:r>
      <w:hyperlink r:id="rId21" w:tooltip="https://login.consultant.ru/link/?req=doc&amp;amp;base=RLAW053&amp;amp;n=146670&amp;amp;dst=100047" w:history="1">
        <w:r>
          <w:rPr>
            <w:rStyle w:val="841"/>
          </w:rPr>
        </w:r>
        <w:r>
          <w:rPr>
            <w:rStyle w:val="841"/>
            <w:rFonts w:ascii="PT Astra Serif" w:hAnsi="PT Astra Serif"/>
            <w:color w:val="000000"/>
            <w:sz w:val="28"/>
            <w:u w:val="none"/>
          </w:rPr>
          <w:t xml:space="preserve">8</w:t>
        </w:r>
      </w:hyperlink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и </w:t>
      </w:r>
      <w:hyperlink r:id="rId22" w:tooltip="https://login.consultant.ru/link/?req=doc&amp;amp;base=RLAW053&amp;amp;n=146670&amp;amp;dst=100054" w:history="1">
        <w:r>
          <w:rPr>
            <w:rStyle w:val="841"/>
          </w:rPr>
        </w:r>
        <w:r>
          <w:rPr>
            <w:rStyle w:val="841"/>
            <w:rFonts w:ascii="PT Astra Serif" w:hAnsi="PT Astra Serif"/>
            <w:color w:val="000000"/>
            <w:sz w:val="28"/>
            <w:u w:val="none"/>
          </w:rPr>
          <w:t xml:space="preserve">9</w:t>
        </w:r>
      </w:hyperlink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Правил и указанным в объявлении о проведении отбора;</w:t>
      </w:r>
      <w:r/>
    </w:p>
    <w:p>
      <w:pPr>
        <w:pStyle w:val="837"/>
        <w:ind w:left="0" w:right="0" w:firstLine="539"/>
        <w:jc w:val="both"/>
        <w:spacing w:before="0" w:after="0"/>
        <w:rPr>
          <w:rFonts w:ascii="PT Astra Serif" w:hAnsi="PT Astra Serif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bookmarkStart w:id="5" w:name="Par2"/>
      <w:r/>
      <w:bookmarkEnd w:id="5"/>
      <w:r>
        <w:rPr>
          <w:rFonts w:ascii="PT Astra Serif" w:hAnsi="PT Astra Serif"/>
          <w:color w:val="000000"/>
          <w:sz w:val="28"/>
        </w:rPr>
        <w:t xml:space="preserve">3) Министерство отклоняет заявку участника отбора в случае:</w:t>
      </w:r>
      <w:r>
        <w:rPr>
          <w:rFonts w:ascii="PT Astra Serif" w:hAnsi="PT Astra Serif"/>
          <w:color w:val="000000"/>
          <w:sz w:val="28"/>
        </w:rPr>
      </w:r>
      <w:r>
        <w:rPr>
          <w:rFonts w:ascii="PT Astra Serif" w:hAnsi="PT Astra Serif"/>
          <w:color w:val="000000"/>
          <w:sz w:val="28"/>
        </w:rPr>
      </w:r>
    </w:p>
    <w:p>
      <w:pPr>
        <w:pStyle w:val="837"/>
        <w:ind w:left="0" w:right="0" w:firstLine="53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а) несоответствия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участника отбора критерию и (или) требованиям, установленным соответственно </w:t>
      </w:r>
      <w:hyperlink r:id="rId23" w:tooltip="https://login.consultant.ru/link/?req=doc&amp;amp;base=RLAW053&amp;amp;n=146670&amp;amp;dst=100028" w:history="1">
        <w:r>
          <w:rPr>
            <w:rStyle w:val="841"/>
          </w:rPr>
        </w:r>
        <w:r>
          <w:rPr>
            <w:rStyle w:val="841"/>
            <w:rFonts w:ascii="PT Astra Serif" w:hAnsi="PT Astra Serif"/>
            <w:color w:val="000000"/>
            <w:sz w:val="28"/>
            <w:u w:val="none"/>
          </w:rPr>
          <w:t xml:space="preserve">пунктами 5</w:t>
        </w:r>
      </w:hyperlink>
      <w:r>
        <w:rPr>
          <w:rFonts w:ascii="PT Astra Serif" w:hAnsi="PT Astra Serif"/>
          <w:color w:val="000000"/>
          <w:sz w:val="28"/>
        </w:rPr>
        <w:t xml:space="preserve">, </w:t>
      </w:r>
      <w:hyperlink r:id="rId24" w:tooltip="https://login.consultant.ru/link/?req=doc&amp;amp;base=RLAW053&amp;amp;n=146670&amp;amp;dst=100047" w:history="1">
        <w:r>
          <w:rPr>
            <w:rStyle w:val="841"/>
          </w:rPr>
        </w:r>
        <w:r>
          <w:rPr>
            <w:rStyle w:val="841"/>
            <w:rFonts w:ascii="PT Astra Serif" w:hAnsi="PT Astra Serif"/>
            <w:color w:val="000000"/>
            <w:sz w:val="28"/>
            <w:u w:val="none"/>
          </w:rPr>
          <w:t xml:space="preserve">8</w:t>
        </w:r>
      </w:hyperlink>
      <w:r>
        <w:rPr>
          <w:color w:val="000000"/>
          <w:u w:val="none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Правил;</w:t>
      </w:r>
      <w:r/>
    </w:p>
    <w:p>
      <w:pPr>
        <w:pStyle w:val="837"/>
        <w:ind w:left="0" w:right="0" w:firstLine="53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б) несоответствие представленных участником отбора заявки и документов требованиям, установленным </w:t>
      </w:r>
      <w:hyperlink r:id="rId25" w:tooltip="https://login.consultant.ru/link/?req=doc&amp;amp;base=RLAW053&amp;amp;n=146670&amp;amp;dst=100054" w:history="1">
        <w:r>
          <w:rPr>
            <w:rStyle w:val="841"/>
          </w:rPr>
        </w:r>
        <w:r>
          <w:rPr>
            <w:rStyle w:val="841"/>
            <w:rFonts w:ascii="PT Astra Serif" w:hAnsi="PT Astra Serif"/>
            <w:color w:val="000000"/>
            <w:sz w:val="28"/>
            <w:u w:val="none"/>
          </w:rPr>
          <w:t xml:space="preserve">пунктом 9</w:t>
        </w:r>
      </w:hyperlink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Правил и в объявлении о проведении отбора;</w:t>
      </w:r>
      <w:r/>
    </w:p>
    <w:p>
      <w:pPr>
        <w:pStyle w:val="837"/>
        <w:ind w:left="0" w:right="0" w:firstLine="539"/>
        <w:jc w:val="both"/>
        <w:spacing w:before="0" w:after="0"/>
        <w:rPr>
          <w:rFonts w:ascii="PT Astra Serif" w:hAnsi="PT Astra Serif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в) недостоверности предоставленной участником отбора информации, в том числе информации о месте нахождения и адресе юридического лица;</w:t>
      </w:r>
      <w:r>
        <w:rPr>
          <w:rFonts w:ascii="PT Astra Serif" w:hAnsi="PT Astra Serif"/>
          <w:color w:val="000000"/>
          <w:sz w:val="28"/>
        </w:rPr>
      </w:r>
      <w:r>
        <w:rPr>
          <w:rFonts w:ascii="PT Astra Serif" w:hAnsi="PT Astra Serif"/>
          <w:color w:val="000000"/>
          <w:sz w:val="28"/>
        </w:rPr>
      </w:r>
    </w:p>
    <w:p>
      <w:pPr>
        <w:pStyle w:val="837"/>
        <w:ind w:left="0" w:right="0" w:firstLine="539"/>
        <w:jc w:val="both"/>
        <w:spacing w:before="0" w:after="0"/>
        <w:rPr>
          <w:rFonts w:ascii="PT Astra Serif" w:hAnsi="PT Astra Serif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г) подачи участником отбора заявки после окончания срока приема заявок, указанного в объявлении о проведении отбора;</w:t>
      </w:r>
      <w:r>
        <w:rPr>
          <w:rFonts w:ascii="PT Astra Serif" w:hAnsi="PT Astra Serif"/>
          <w:color w:val="000000"/>
          <w:sz w:val="28"/>
        </w:rPr>
      </w:r>
      <w:r>
        <w:rPr>
          <w:rFonts w:ascii="PT Astra Serif" w:hAnsi="PT Astra Serif"/>
          <w:color w:val="000000"/>
          <w:sz w:val="28"/>
        </w:rPr>
      </w:r>
    </w:p>
    <w:p>
      <w:pPr>
        <w:pStyle w:val="837"/>
        <w:ind w:left="0" w:right="0" w:firstLine="53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4) по результатам рассмотрения каждой заявки Министерство подготавливает заключение о соответствии участника отбора и направленной им заявки требованиям, установленным Правилами, а при наличии оснований, указанных в </w:t>
      </w:r>
      <w:hyperlink r:id="rId26" w:tooltip="#Par2" w:history="1">
        <w:r>
          <w:rPr>
            <w:rStyle w:val="841"/>
          </w:rPr>
        </w:r>
        <w:r>
          <w:rPr>
            <w:rStyle w:val="841"/>
            <w:rFonts w:ascii="PT Astra Serif" w:hAnsi="PT Astra Serif"/>
            <w:color w:val="000000"/>
            <w:sz w:val="28"/>
            <w:u w:val="none"/>
          </w:rPr>
          <w:t xml:space="preserve">подпункте 3</w:t>
        </w:r>
      </w:hyperlink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настоящего пункта, - заключение о несоответствии;</w:t>
      </w:r>
      <w:r/>
    </w:p>
    <w:p>
      <w:pPr>
        <w:pStyle w:val="837"/>
        <w:ind w:left="0" w:right="0" w:firstLine="53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5) заявки участников отбора, которые не были отклонены по основаниям, указанным в </w:t>
      </w:r>
      <w:hyperlink r:id="rId27" w:tooltip="#Par2" w:history="1">
        <w:r>
          <w:rPr>
            <w:rStyle w:val="841"/>
          </w:rPr>
        </w:r>
        <w:r>
          <w:rPr>
            <w:rStyle w:val="841"/>
            <w:rFonts w:ascii="PT Astra Serif" w:hAnsi="PT Astra Serif"/>
            <w:color w:val="000000"/>
            <w:sz w:val="28"/>
            <w:u w:val="none"/>
          </w:rPr>
          <w:t xml:space="preserve">подпункте 3</w:t>
        </w:r>
      </w:hyperlink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настоящего пункта, ранжируются по очередности регистрации заявок.</w:t>
      </w:r>
      <w:r/>
    </w:p>
    <w:p>
      <w:pPr>
        <w:pStyle w:val="837"/>
        <w:ind w:left="0" w:right="0" w:firstLine="539"/>
        <w:jc w:val="both"/>
        <w:spacing w:before="0" w:after="0"/>
        <w:rPr>
          <w:rFonts w:ascii="PT Astra Serif" w:hAnsi="PT Astra Serif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Первый порядковый номер присваивается заявке с наиболее ранней датой и временем регистрации заявки в журнале регистрации заявок, последующие порядковые номера присваиваются в порядке очередности их регистрации в журнале регистрации заявок;</w:t>
      </w:r>
      <w:r>
        <w:rPr>
          <w:rFonts w:ascii="PT Astra Serif" w:hAnsi="PT Astra Serif"/>
          <w:color w:val="000000"/>
          <w:sz w:val="28"/>
        </w:rPr>
      </w:r>
      <w:r>
        <w:rPr>
          <w:rFonts w:ascii="PT Astra Serif" w:hAnsi="PT Astra Serif"/>
          <w:color w:val="000000"/>
          <w:sz w:val="28"/>
        </w:rPr>
      </w:r>
    </w:p>
    <w:p>
      <w:pPr>
        <w:pStyle w:val="837"/>
        <w:ind w:left="0" w:right="0" w:firstLine="53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6) победителями (победителем)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отбора признаются(ется) участники (участник) отбора, заявки которых не были отклонены по основаниям </w:t>
      </w:r>
      <w:hyperlink r:id="rId28" w:tooltip="#Par2" w:history="1">
        <w:r>
          <w:rPr>
            <w:rStyle w:val="841"/>
          </w:rPr>
        </w:r>
        <w:r>
          <w:rPr>
            <w:rStyle w:val="841"/>
            <w:rFonts w:ascii="PT Astra Serif" w:hAnsi="PT Astra Serif"/>
            <w:color w:val="000000"/>
            <w:sz w:val="28"/>
            <w:u w:val="none"/>
          </w:rPr>
          <w:t xml:space="preserve">подпункта 3</w:t>
        </w:r>
      </w:hyperlink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настоящего пункта, в случае их (его) соответствия критериям, требованиям и условиям, установленным Правилами, которым могут быть предоставлены субсидии в размерах, определенных в соответствии с </w:t>
      </w:r>
      <w:hyperlink r:id="rId29" w:tooltip="https://login.consultant.ru/link/?req=doc&amp;amp;base=RLAW053&amp;amp;n=146670&amp;amp;dst=100125" w:history="1">
        <w:r>
          <w:rPr>
            <w:rStyle w:val="841"/>
          </w:rPr>
        </w:r>
        <w:r>
          <w:rPr>
            <w:rStyle w:val="841"/>
            <w:rFonts w:ascii="PT Astra Serif" w:hAnsi="PT Astra Serif"/>
            <w:color w:val="000000"/>
            <w:sz w:val="28"/>
            <w:u w:val="none"/>
          </w:rPr>
          <w:t xml:space="preserve">пунктом 18</w:t>
        </w:r>
      </w:hyperlink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Правил, в соответствии с очередностью, определяемой датой и временем регистрации Министерством поступивших заявок, до исчерпания лимитов бюджетных обязательств, доведенных Министерству на предоставление субсидии на цели, указанные в </w:t>
      </w:r>
      <w:hyperlink r:id="rId30" w:tooltip="https://login.consultant.ru/link/?req=doc&amp;amp;base=RLAW053&amp;amp;n=146670&amp;amp;dst=100015" w:history="1">
        <w:r>
          <w:rPr>
            <w:rStyle w:val="841"/>
          </w:rPr>
        </w:r>
        <w:r>
          <w:rPr>
            <w:rStyle w:val="841"/>
            <w:rFonts w:ascii="PT Astra Serif" w:hAnsi="PT Astra Serif"/>
            <w:color w:val="000000"/>
            <w:sz w:val="28"/>
            <w:u w:val="none"/>
          </w:rPr>
          <w:t xml:space="preserve">пункте 3</w:t>
        </w:r>
      </w:hyperlink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Правил;</w:t>
      </w:r>
      <w:r/>
    </w:p>
    <w:p>
      <w:pPr>
        <w:pStyle w:val="837"/>
        <w:ind w:left="0" w:right="0" w:firstLine="53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7) в случае недостаточности лимитов бюджетных обязательств для признания участника отбора победителем и предоставления ему субсидии в размере, определяемом в соответствии с </w:t>
      </w:r>
      <w:hyperlink r:id="rId31" w:tooltip="https://login.consultant.ru/link/?req=doc&amp;amp;base=RLAW053&amp;amp;n=146670&amp;amp;dst=100125" w:history="1">
        <w:r>
          <w:rPr>
            <w:rStyle w:val="841"/>
          </w:rPr>
        </w:r>
        <w:r>
          <w:rPr>
            <w:rStyle w:val="841"/>
            <w:rFonts w:ascii="PT Astra Serif" w:hAnsi="PT Astra Serif"/>
            <w:color w:val="000000"/>
            <w:sz w:val="28"/>
            <w:u w:val="none"/>
          </w:rPr>
          <w:t xml:space="preserve">пунктом 18</w:t>
        </w:r>
      </w:hyperlink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Правил, в полном объеме, участник отбора с его согласия при</w:t>
      </w:r>
      <w:r>
        <w:rPr>
          <w:rFonts w:ascii="PT Astra Serif" w:hAnsi="PT Astra Serif"/>
          <w:color w:val="000000"/>
          <w:sz w:val="28"/>
        </w:rPr>
        <w:t xml:space="preserve">знается победителем в пределах остатка лимитов бюджетных обязательств. В случае отказа участника отбора от признания его победителем в пределах остатка лимитов бюджетных обязательств рассматривается заявка следующего участника отбора в порядке очередности;</w:t>
      </w:r>
      <w:r/>
    </w:p>
    <w:p>
      <w:pPr>
        <w:pStyle w:val="837"/>
        <w:ind w:left="0" w:right="0" w:firstLine="539"/>
        <w:jc w:val="both"/>
        <w:spacing w:before="0" w:after="0"/>
        <w:rPr>
          <w:rFonts w:ascii="PT Astra Serif" w:hAnsi="PT Astra Serif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8) участник отбора, являющийся единственным участником отбора, соответствующий требованиям, установленным Правилами, является прошедшим отбор и признается победителем отбора.</w:t>
      </w:r>
      <w:r>
        <w:rPr>
          <w:rFonts w:ascii="PT Astra Serif" w:hAnsi="PT Astra Serif"/>
          <w:color w:val="000000"/>
          <w:sz w:val="28"/>
        </w:rPr>
      </w:r>
      <w:r>
        <w:rPr>
          <w:rFonts w:ascii="PT Astra Serif" w:hAnsi="PT Astra Serif"/>
          <w:color w:val="000000"/>
          <w:sz w:val="28"/>
        </w:rPr>
      </w:r>
    </w:p>
    <w:p>
      <w:pPr>
        <w:pStyle w:val="837"/>
        <w:ind w:left="0" w:right="0" w:firstLine="708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 </w:t>
      </w:r>
      <w:r/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Участники отбора (победители отбора, получатели субсидии) могут получить разъяснительную информацию о проведении отбора, даты начала и окончания срока предоставления в отделе железнодорожн</w:t>
      </w:r>
      <w:r>
        <w:rPr>
          <w:rFonts w:ascii="PT Astra Serif" w:hAnsi="PT Astra Serif"/>
          <w:color w:val="000000"/>
          <w:sz w:val="28"/>
        </w:rPr>
        <w:t xml:space="preserve">ого, воздушного и внутреннего водного транспорта управления транспорта Министерства по номерам телефона: (3412) 223-172, 223-170, с 8.30 часов до 17.30 часов (понедельник-четверг), с 8.30 часов по 16.30 часов (пятница), обед – с 12.12 часов по 13.00 часов.</w:t>
      </w:r>
      <w:r>
        <w:rPr>
          <w:rFonts w:ascii="PT Astra Serif" w:hAnsi="PT Astra Serif"/>
          <w:color w:val="000000"/>
          <w:sz w:val="28"/>
        </w:rPr>
      </w:r>
      <w:r>
        <w:rPr>
          <w:rFonts w:ascii="PT Astra Serif" w:hAnsi="PT Astra Serif"/>
          <w:color w:val="000000"/>
          <w:sz w:val="28"/>
        </w:rPr>
      </w:r>
    </w:p>
    <w:p>
      <w:pPr>
        <w:pStyle w:val="837"/>
        <w:ind w:left="0" w:right="0" w:firstLine="708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 </w:t>
      </w:r>
      <w:r/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Получатель субсидии обязан заключить с Министерством соглашение о предоставлении субсидии в течение 10 рабочих дней со дня его получения от Министерства.</w:t>
      </w:r>
      <w:r>
        <w:rPr>
          <w:rFonts w:ascii="PT Astra Serif" w:hAnsi="PT Astra Serif"/>
          <w:color w:val="000000"/>
          <w:sz w:val="28"/>
        </w:rPr>
      </w:r>
      <w:r>
        <w:rPr>
          <w:rFonts w:ascii="PT Astra Serif" w:hAnsi="PT Astra Serif"/>
          <w:color w:val="000000"/>
          <w:sz w:val="28"/>
        </w:rPr>
      </w:r>
    </w:p>
    <w:p>
      <w:pPr>
        <w:pStyle w:val="837"/>
        <w:ind w:left="0" w:right="0" w:firstLine="708"/>
        <w:jc w:val="both"/>
        <w:spacing w:before="0" w:after="0"/>
        <w:rPr>
          <w:rFonts w:ascii="PT Astra Serif" w:hAnsi="PT Astra Serif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В случае незаключения соглашения о предоставлении субсидии в указанный срок получатель субсидии признается уклонившимся от заключения соглашения и субсидия ему не предоставляется.</w:t>
      </w:r>
      <w:r>
        <w:rPr>
          <w:rFonts w:ascii="PT Astra Serif" w:hAnsi="PT Astra Serif"/>
          <w:color w:val="000000"/>
          <w:sz w:val="28"/>
        </w:rPr>
      </w:r>
      <w:r>
        <w:rPr>
          <w:rFonts w:ascii="PT Astra Serif" w:hAnsi="PT Astra Serif"/>
          <w:color w:val="000000"/>
          <w:sz w:val="28"/>
        </w:rPr>
      </w:r>
    </w:p>
    <w:p>
      <w:pPr>
        <w:pStyle w:val="837"/>
        <w:ind w:left="0" w:right="0" w:firstLine="54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Информация о результатах ра</w:t>
      </w:r>
      <w:r>
        <w:rPr>
          <w:rFonts w:ascii="PT Astra Serif" w:hAnsi="PT Astra Serif"/>
          <w:color w:val="000000"/>
          <w:sz w:val="28"/>
        </w:rPr>
        <w:t xml:space="preserve">ссмотрения заявок размещается на Едином портале или на ином сайте, на котором обеспечивается проведение отбора (с размещением указателя страницы сайта на Едином портале), в ином случае - на официальном сайте Министерства, не позднее 2 рабочих дней со дня, </w:t>
      </w:r>
      <w:r>
        <w:rPr>
          <w:rFonts w:ascii="PT Astra Serif" w:hAnsi="PT Astra Serif"/>
          <w:color w:val="000000"/>
          <w:sz w:val="28"/>
        </w:rPr>
        <w:t xml:space="preserve">следующего за днем определения победителя отбора, и включает следующие сведения:</w:t>
      </w:r>
      <w:r/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1) дата, время и место проведения рассмотрения заявок;</w:t>
      </w:r>
      <w:r>
        <w:rPr>
          <w:rFonts w:ascii="PT Astra Serif" w:hAnsi="PT Astra Serif"/>
          <w:color w:val="000000"/>
          <w:sz w:val="28"/>
        </w:rPr>
      </w:r>
      <w:r>
        <w:rPr>
          <w:rFonts w:ascii="PT Astra Serif" w:hAnsi="PT Astra Serif"/>
          <w:color w:val="000000"/>
          <w:sz w:val="28"/>
        </w:rPr>
      </w:r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2) информация об участниках отбора, заявки которых были рассмотрены;</w:t>
      </w:r>
      <w:r>
        <w:rPr>
          <w:rFonts w:ascii="PT Astra Serif" w:hAnsi="PT Astra Serif"/>
          <w:color w:val="000000"/>
          <w:sz w:val="28"/>
        </w:rPr>
      </w:r>
      <w:r>
        <w:rPr>
          <w:rFonts w:ascii="PT Astra Serif" w:hAnsi="PT Astra Serif"/>
          <w:color w:val="000000"/>
          <w:sz w:val="28"/>
        </w:rPr>
      </w:r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  <w:r>
        <w:rPr>
          <w:rFonts w:ascii="PT Astra Serif" w:hAnsi="PT Astra Serif"/>
          <w:color w:val="000000"/>
          <w:sz w:val="28"/>
        </w:rPr>
      </w:r>
      <w:r>
        <w:rPr>
          <w:rFonts w:ascii="PT Astra Serif" w:hAnsi="PT Astra Serif"/>
          <w:color w:val="000000"/>
          <w:sz w:val="28"/>
        </w:rPr>
      </w:r>
    </w:p>
    <w:p>
      <w:pPr>
        <w:pStyle w:val="837"/>
        <w:ind w:left="0" w:right="0" w:firstLine="540"/>
        <w:jc w:val="both"/>
        <w:spacing w:before="0" w:after="0"/>
        <w:rPr>
          <w:rFonts w:ascii="PT Astra Serif" w:hAnsi="PT Astra Serif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4) наименование получателя (получателей) субсидии - победителя (победителей) отбора, с которым заключается соглашение (соглашения), и размер предоставляемой ему (им) субсидии.</w:t>
      </w:r>
      <w:r>
        <w:rPr>
          <w:rFonts w:ascii="PT Astra Serif" w:hAnsi="PT Astra Serif"/>
          <w:color w:val="000000"/>
          <w:sz w:val="28"/>
        </w:rPr>
      </w:r>
      <w:r>
        <w:rPr>
          <w:rFonts w:ascii="PT Astra Serif" w:hAnsi="PT Astra Serif"/>
          <w:color w:val="000000"/>
          <w:sz w:val="28"/>
        </w:rPr>
      </w:r>
    </w:p>
    <w:p>
      <w:pPr>
        <w:pStyle w:val="837"/>
        <w:ind w:left="0" w:right="0" w:firstLine="708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8"/>
        </w:rPr>
        <w:t xml:space="preserve">Результаты отбора размещаются на официальном сайте Министерства, не позднее </w:t>
      </w:r>
      <w:bookmarkStart w:id="6" w:name="_GoBack"/>
      <w:r/>
      <w:bookmarkEnd w:id="6"/>
      <w:r>
        <w:rPr>
          <w:rFonts w:ascii="PT Astra Serif" w:hAnsi="PT Astra Serif"/>
          <w:color w:val="000000"/>
          <w:sz w:val="28"/>
        </w:rPr>
        <w:t xml:space="preserve">2</w:t>
      </w:r>
      <w:r>
        <w:rPr>
          <w:color w:val="000000"/>
        </w:rPr>
        <w:t xml:space="preserve">2 </w:t>
      </w:r>
      <w:r>
        <w:rPr>
          <w:rFonts w:ascii="PT Astra Serif" w:hAnsi="PT Astra Serif"/>
          <w:color w:val="000000"/>
          <w:sz w:val="28"/>
          <w:szCs w:val="28"/>
        </w:rPr>
        <w:t xml:space="preserve">января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202</w:t>
      </w:r>
      <w:r>
        <w:rPr>
          <w:rFonts w:ascii="PT Astra Serif" w:hAnsi="PT Astra Serif"/>
          <w:color w:val="000000"/>
          <w:sz w:val="28"/>
        </w:rPr>
        <w:t xml:space="preserve">5</w:t>
      </w:r>
      <w:r>
        <w:rPr>
          <w:rFonts w:ascii="PT Astra Serif" w:hAnsi="PT Astra Serif"/>
          <w:color w:val="000000"/>
          <w:sz w:val="28"/>
        </w:rPr>
        <w:t xml:space="preserve"> года. </w:t>
      </w:r>
      <w:r/>
    </w:p>
    <w:p>
      <w:pPr>
        <w:pStyle w:val="837"/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 </w:t>
      </w:r>
      <w:r/>
    </w:p>
    <w:p>
      <w:pPr>
        <w:pStyle w:val="837"/>
        <w:ind w:left="0" w:right="0" w:firstLine="0"/>
        <w:jc w:val="center"/>
        <w:spacing w:before="0" w:after="160" w:line="257" w:lineRule="auto"/>
        <w:rPr>
          <w:rFonts w:ascii="PT Astra Serif" w:hAnsi="PT Astra Serif"/>
          <w:color w:val="000000"/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/>
          <w:color w:val="000000"/>
          <w:sz w:val="22"/>
        </w:rPr>
        <w:t xml:space="preserve">____________________________________________________</w:t>
      </w:r>
      <w:r>
        <w:rPr>
          <w:rFonts w:ascii="PT Astra Serif" w:hAnsi="PT Astra Serif"/>
          <w:color w:val="000000"/>
          <w:sz w:val="22"/>
        </w:rPr>
      </w:r>
      <w:r>
        <w:rPr>
          <w:rFonts w:ascii="PT Astra Serif" w:hAnsi="PT Astra Serif"/>
          <w:color w:val="000000"/>
          <w:sz w:val="22"/>
        </w:rPr>
      </w:r>
    </w:p>
    <w:p>
      <w:pPr>
        <w:pStyle w:val="837"/>
        <w:ind w:left="0" w:right="0" w:firstLine="0"/>
        <w:spacing w:before="0" w:after="160" w:line="257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 </w:t>
      </w:r>
      <w:r/>
    </w:p>
    <w:p>
      <w:pPr>
        <w:pStyle w:val="835"/>
      </w:pPr>
      <w:r/>
      <w:r/>
    </w:p>
    <w:sectPr>
      <w:footnotePr/>
      <w:endnotePr/>
      <w:type w:val="nextPage"/>
      <w:pgSz w:w="11905" w:h="16837" w:orient="portrait"/>
      <w:pgMar w:top="1134" w:right="1134" w:bottom="1134" w:left="1134" w:header="1134" w:footer="113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Droid Sans Fallback">
    <w:panose1 w:val="020B0502000000000001"/>
  </w:font>
  <w:font w:name="Lohit Devanagari">
    <w:panose1 w:val="020B0600000000000000"/>
  </w:font>
  <w:font w:name="Tempora LGC Uni">
    <w:panose1 w:val="020B060602020203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bullet"/>
      <w:isLgl w:val="false"/>
      <w:suff w:val="tab"/>
      <w:lvlText w:val="§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Normal"/>
    <w:qFormat/>
  </w:style>
  <w:style w:type="paragraph" w:styleId="657">
    <w:name w:val="Heading 1"/>
    <w:basedOn w:val="656"/>
    <w:next w:val="656"/>
    <w:link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8">
    <w:name w:val="Heading 1 Char"/>
    <w:link w:val="657"/>
    <w:uiPriority w:val="9"/>
    <w:rPr>
      <w:rFonts w:ascii="Arial" w:hAnsi="Arial" w:eastAsia="Arial" w:cs="Arial"/>
      <w:sz w:val="40"/>
      <w:szCs w:val="40"/>
    </w:rPr>
  </w:style>
  <w:style w:type="paragraph" w:styleId="659">
    <w:name w:val="Heading 2"/>
    <w:basedOn w:val="656"/>
    <w:next w:val="656"/>
    <w:link w:val="6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0">
    <w:name w:val="Heading 2 Char"/>
    <w:link w:val="659"/>
    <w:uiPriority w:val="9"/>
    <w:rPr>
      <w:rFonts w:ascii="Arial" w:hAnsi="Arial" w:eastAsia="Arial" w:cs="Arial"/>
      <w:sz w:val="34"/>
    </w:rPr>
  </w:style>
  <w:style w:type="paragraph" w:styleId="661">
    <w:name w:val="Heading 3"/>
    <w:basedOn w:val="656"/>
    <w:next w:val="656"/>
    <w:link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2">
    <w:name w:val="Heading 3 Char"/>
    <w:link w:val="661"/>
    <w:uiPriority w:val="9"/>
    <w:rPr>
      <w:rFonts w:ascii="Arial" w:hAnsi="Arial" w:eastAsia="Arial" w:cs="Arial"/>
      <w:sz w:val="30"/>
      <w:szCs w:val="30"/>
    </w:rPr>
  </w:style>
  <w:style w:type="paragraph" w:styleId="663">
    <w:name w:val="Heading 4"/>
    <w:basedOn w:val="656"/>
    <w:next w:val="656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4">
    <w:name w:val="Heading 4 Char"/>
    <w:link w:val="663"/>
    <w:uiPriority w:val="9"/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656"/>
    <w:next w:val="656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6">
    <w:name w:val="Heading 5 Char"/>
    <w:link w:val="665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656"/>
    <w:next w:val="656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656"/>
    <w:next w:val="656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656"/>
    <w:next w:val="656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656"/>
    <w:next w:val="656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6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656"/>
    <w:next w:val="656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link w:val="677"/>
    <w:uiPriority w:val="10"/>
    <w:rPr>
      <w:sz w:val="48"/>
      <w:szCs w:val="48"/>
    </w:rPr>
  </w:style>
  <w:style w:type="paragraph" w:styleId="679">
    <w:name w:val="Subtitle"/>
    <w:basedOn w:val="656"/>
    <w:next w:val="656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link w:val="679"/>
    <w:uiPriority w:val="11"/>
    <w:rPr>
      <w:sz w:val="24"/>
      <w:szCs w:val="24"/>
    </w:rPr>
  </w:style>
  <w:style w:type="paragraph" w:styleId="681">
    <w:name w:val="Quote"/>
    <w:basedOn w:val="656"/>
    <w:next w:val="656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656"/>
    <w:next w:val="656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656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link w:val="685"/>
    <w:uiPriority w:val="99"/>
  </w:style>
  <w:style w:type="paragraph" w:styleId="687">
    <w:name w:val="Footer"/>
    <w:basedOn w:val="656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link w:val="687"/>
    <w:uiPriority w:val="99"/>
  </w:style>
  <w:style w:type="character" w:styleId="689">
    <w:name w:val="Caption Char"/>
    <w:basedOn w:val="839"/>
    <w:link w:val="687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656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656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656"/>
    <w:next w:val="656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656"/>
    <w:next w:val="656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656"/>
    <w:next w:val="656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656"/>
    <w:next w:val="656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656"/>
    <w:next w:val="656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656"/>
    <w:next w:val="656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656"/>
    <w:next w:val="656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656"/>
    <w:next w:val="656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656"/>
    <w:next w:val="656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656"/>
    <w:next w:val="656"/>
    <w:uiPriority w:val="99"/>
    <w:unhideWhenUsed/>
    <w:pPr>
      <w:spacing w:after="0" w:afterAutospacing="0"/>
    </w:pPr>
  </w:style>
  <w:style w:type="paragraph" w:styleId="834" w:default="1">
    <w:name w:val="DStyle_paragraph"/>
    <w:pPr>
      <w:widowControl/>
    </w:pPr>
    <w:rPr>
      <w:rFonts w:ascii="Tempora LGC Uni" w:hAnsi="Tempora LGC Uni" w:eastAsia="Droid Sans Fallback" w:cs="Lohit Devanagari"/>
      <w:color w:val="auto"/>
      <w:sz w:val="24"/>
      <w:szCs w:val="24"/>
      <w:lang w:val="ru-RU" w:eastAsia="zh-CN" w:bidi="hi-IN"/>
    </w:rPr>
  </w:style>
  <w:style w:type="paragraph" w:styleId="835" w:customStyle="1">
    <w:name w:val="Standard"/>
    <w:basedOn w:val="834"/>
  </w:style>
  <w:style w:type="paragraph" w:styleId="836" w:customStyle="1">
    <w:name w:val="Heading"/>
    <w:basedOn w:val="835"/>
    <w:next w:val="837"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37" w:customStyle="1">
    <w:name w:val="Text body"/>
    <w:basedOn w:val="835"/>
    <w:qFormat/>
    <w:pPr>
      <w:spacing w:before="0" w:after="140" w:line="276" w:lineRule="auto"/>
    </w:pPr>
  </w:style>
  <w:style w:type="paragraph" w:styleId="838" w:customStyle="1">
    <w:name w:val="List"/>
    <w:basedOn w:val="837"/>
    <w:rPr>
      <w:rFonts w:cs="Lohit Devanagari"/>
    </w:rPr>
  </w:style>
  <w:style w:type="paragraph" w:styleId="839" w:customStyle="1">
    <w:name w:val="Caption"/>
    <w:basedOn w:val="835"/>
    <w:pPr>
      <w:spacing w:before="120" w:after="120"/>
    </w:pPr>
    <w:rPr>
      <w:rFonts w:cs="Lohit Devanagari"/>
      <w:i/>
      <w:iCs/>
      <w:sz w:val="24"/>
      <w:szCs w:val="24"/>
    </w:rPr>
  </w:style>
  <w:style w:type="paragraph" w:styleId="840" w:customStyle="1">
    <w:name w:val="Index"/>
    <w:basedOn w:val="835"/>
    <w:rPr>
      <w:rFonts w:cs="Lohit Devanagari"/>
    </w:rPr>
  </w:style>
  <w:style w:type="character" w:styleId="841" w:customStyle="1">
    <w:name w:val="Internet link"/>
    <w:basedOn w:val="834"/>
    <w:qFormat/>
    <w:rPr>
      <w:color w:val="000080"/>
      <w:u w:val="single"/>
    </w:rPr>
  </w:style>
  <w:style w:type="character" w:styleId="842" w:default="1">
    <w:name w:val="Default Paragraph Font"/>
    <w:uiPriority w:val="1"/>
    <w:semiHidden/>
    <w:unhideWhenUsed/>
  </w:style>
  <w:style w:type="numbering" w:styleId="843" w:default="1">
    <w:name w:val="No List"/>
    <w:uiPriority w:val="99"/>
    <w:semiHidden/>
    <w:unhideWhenUsed/>
  </w:style>
  <w:style w:type="table" w:styleId="84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login.consultant.ru/link/?req=doc&amp;amp;base=RLAW053&amp;amp;n=153869&amp;amp;dst=113730" TargetMode="External"/><Relationship Id="rId10" Type="http://schemas.openxmlformats.org/officeDocument/2006/relationships/hyperlink" Target="mailto:mail@mtr.udmr.ru" TargetMode="External"/><Relationship Id="rId11" Type="http://schemas.openxmlformats.org/officeDocument/2006/relationships/hyperlink" Target="http://mindortrans.su/" TargetMode="External"/><Relationship Id="rId12" Type="http://schemas.openxmlformats.org/officeDocument/2006/relationships/hyperlink" Target="#Par8" TargetMode="External"/><Relationship Id="rId13" Type="http://schemas.openxmlformats.org/officeDocument/2006/relationships/hyperlink" Target="https://login.consultant.ru/link/?req=doc&amp;amp;base=RLAW053&amp;amp;n=146670&amp;amp;dst=100193" TargetMode="External"/><Relationship Id="rId14" Type="http://schemas.openxmlformats.org/officeDocument/2006/relationships/hyperlink" Target="https://login.consultant.ru/link/?req=doc&amp;amp;base=LAW&amp;amp;n=465808&amp;amp;dst=3704" TargetMode="External"/><Relationship Id="rId15" Type="http://schemas.openxmlformats.org/officeDocument/2006/relationships/hyperlink" Target="https://login.consultant.ru/link/?req=doc&amp;amp;base=LAW&amp;amp;n=465808&amp;amp;dst=3722" TargetMode="External"/><Relationship Id="rId16" Type="http://schemas.openxmlformats.org/officeDocument/2006/relationships/hyperlink" Target="https://login.consultant.ru/link/?req=doc&amp;amp;base=LAW&amp;amp;n=432805" TargetMode="External"/><Relationship Id="rId17" Type="http://schemas.openxmlformats.org/officeDocument/2006/relationships/hyperlink" Target="#Par23" TargetMode="External"/><Relationship Id="rId18" Type="http://schemas.openxmlformats.org/officeDocument/2006/relationships/hyperlink" Target="consultantplus://offline/ref=A6C1F5E706A9D8A59EC557CA4A904E38F8CE79EB02F373131EC81EF33BBFD9047B364AF029E4578347365DC8E1A54F55791E42B75098DC6Dv6h5J" TargetMode="External"/><Relationship Id="rId19" Type="http://schemas.openxmlformats.org/officeDocument/2006/relationships/hyperlink" Target="#Par0" TargetMode="External"/><Relationship Id="rId20" Type="http://schemas.openxmlformats.org/officeDocument/2006/relationships/hyperlink" Target="https://login.consultant.ru/link/?req=doc&amp;amp;base=RLAW053&amp;amp;n=146670&amp;amp;dst=100028" TargetMode="External"/><Relationship Id="rId21" Type="http://schemas.openxmlformats.org/officeDocument/2006/relationships/hyperlink" Target="https://login.consultant.ru/link/?req=doc&amp;amp;base=RLAW053&amp;amp;n=146670&amp;amp;dst=100047" TargetMode="External"/><Relationship Id="rId22" Type="http://schemas.openxmlformats.org/officeDocument/2006/relationships/hyperlink" Target="https://login.consultant.ru/link/?req=doc&amp;amp;base=RLAW053&amp;amp;n=146670&amp;amp;dst=100054" TargetMode="External"/><Relationship Id="rId23" Type="http://schemas.openxmlformats.org/officeDocument/2006/relationships/hyperlink" Target="https://login.consultant.ru/link/?req=doc&amp;amp;base=RLAW053&amp;amp;n=146670&amp;amp;dst=100028" TargetMode="External"/><Relationship Id="rId24" Type="http://schemas.openxmlformats.org/officeDocument/2006/relationships/hyperlink" Target="https://login.consultant.ru/link/?req=doc&amp;amp;base=RLAW053&amp;amp;n=146670&amp;amp;dst=100047" TargetMode="External"/><Relationship Id="rId25" Type="http://schemas.openxmlformats.org/officeDocument/2006/relationships/hyperlink" Target="https://login.consultant.ru/link/?req=doc&amp;amp;base=RLAW053&amp;amp;n=146670&amp;amp;dst=100054" TargetMode="External"/><Relationship Id="rId26" Type="http://schemas.openxmlformats.org/officeDocument/2006/relationships/hyperlink" Target="#Par2" TargetMode="External"/><Relationship Id="rId27" Type="http://schemas.openxmlformats.org/officeDocument/2006/relationships/hyperlink" Target="#Par2" TargetMode="External"/><Relationship Id="rId28" Type="http://schemas.openxmlformats.org/officeDocument/2006/relationships/hyperlink" Target="#Par2" TargetMode="External"/><Relationship Id="rId29" Type="http://schemas.openxmlformats.org/officeDocument/2006/relationships/hyperlink" Target="https://login.consultant.ru/link/?req=doc&amp;amp;base=RLAW053&amp;amp;n=146670&amp;amp;dst=100125" TargetMode="External"/><Relationship Id="rId30" Type="http://schemas.openxmlformats.org/officeDocument/2006/relationships/hyperlink" Target="https://login.consultant.ru/link/?req=doc&amp;amp;base=RLAW053&amp;amp;n=146670&amp;amp;dst=100015" TargetMode="External"/><Relationship Id="rId31" Type="http://schemas.openxmlformats.org/officeDocument/2006/relationships/hyperlink" Target="https://login.consultant.ru/link/?req=doc&amp;amp;base=RLAW053&amp;amp;n=146670&amp;amp;dst=1001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Майоров Александр</cp:lastModifiedBy>
  <cp:revision>3</cp:revision>
  <dcterms:created xsi:type="dcterms:W3CDTF">2025-01-14T16:39:17Z</dcterms:created>
  <dcterms:modified xsi:type="dcterms:W3CDTF">2025-01-22T08:03:46Z</dcterms:modified>
</cp:coreProperties>
</file>