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auto" w:line="240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eastAsia="Calibri" w:ascii="PT Astra Serif" w:hAnsi="PT Astra Serif"/>
          <w:kern w:val="0"/>
          <w:sz w:val="28"/>
          <w:szCs w:val="28"/>
          <w:lang w:val="ru-RU" w:eastAsia="ru-RU" w:bidi="ar-SA"/>
        </w:rPr>
        <w:t>Министерство транспорта и дорожного хозяйства Удмуртской Республики</w:t>
      </w:r>
    </w:p>
    <w:p>
      <w:pPr>
        <w:pStyle w:val="Normal"/>
        <w:widowControl/>
        <w:spacing w:lineRule="auto" w:line="240" w:before="0" w:after="0"/>
        <w:jc w:val="center"/>
        <w:rPr>
          <w:rFonts w:eastAsia="Calibri"/>
          <w:kern w:val="0"/>
          <w:lang w:val="ru-RU" w:eastAsia="ru-RU" w:bidi="ar-SA"/>
        </w:rPr>
      </w:pPr>
      <w:r>
        <w:rPr>
          <w:rFonts w:ascii="PT Astra Serif" w:hAnsi="PT Astra Serif"/>
          <w:sz w:val="28"/>
          <w:szCs w:val="28"/>
        </w:rPr>
      </w:r>
    </w:p>
    <w:tbl>
      <w:tblPr>
        <w:tblStyle w:val="960"/>
        <w:tblW w:w="14475" w:type="dxa"/>
        <w:jc w:val="left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0"/>
        <w:gridCol w:w="2835"/>
        <w:gridCol w:w="4425"/>
        <w:gridCol w:w="5055"/>
        <w:gridCol w:w="1380"/>
      </w:tblGrid>
      <w:tr>
        <w:trPr/>
        <w:tc>
          <w:tcPr>
            <w:tcW w:w="78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Times New Roman" w:ascii="PT Astra Serif" w:hAnsi="PT Astra Serif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PT Astra Serif" w:hAnsi="PT Astra Serif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Times New Roman" w:ascii="PT Astra Serif" w:hAnsi="PT Astra Serif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вакантной должности, структурное подразделение</w:t>
            </w:r>
          </w:p>
        </w:tc>
        <w:tc>
          <w:tcPr>
            <w:tcW w:w="4425" w:type="dxa"/>
            <w:tcBorders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Образование, направление подготовки, требования к стажу работы</w:t>
            </w:r>
          </w:p>
        </w:tc>
        <w:tc>
          <w:tcPr>
            <w:tcW w:w="5055" w:type="dxa"/>
            <w:tcBorders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Функционал</w:t>
            </w:r>
          </w:p>
        </w:tc>
        <w:tc>
          <w:tcPr>
            <w:tcW w:w="138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Times New Roman" w:ascii="PT Astra Serif" w:hAnsi="PT Astra Serif"/>
                <w:b/>
                <w:bCs/>
                <w:kern w:val="0"/>
                <w:sz w:val="24"/>
                <w:szCs w:val="24"/>
                <w:lang w:val="ru-RU" w:eastAsia="ru-RU" w:bidi="ar-SA"/>
              </w:rPr>
              <w:t>Заработная плата</w:t>
            </w:r>
          </w:p>
        </w:tc>
      </w:tr>
      <w:tr>
        <w:trPr/>
        <w:tc>
          <w:tcPr>
            <w:tcW w:w="78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kern w:val="0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Начальник отдела развития интеллектуальных транспортных систем и автоматизированных систем управления управления правового регулирования и кадровой работы</w:t>
            </w:r>
          </w:p>
        </w:tc>
        <w:tc>
          <w:tcPr>
            <w:tcW w:w="4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u w:val="single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Требования: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умение работать на компьютере на уровне пользователя, в офисных программах и в системе Директум;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аналитическое мышление, ответственность, исполнительность.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Квалификация: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none"/>
                <w:lang w:eastAsia="ru-RU"/>
              </w:rPr>
              <w:t xml:space="preserve"> 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высшее образование.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Опыт работы: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без предъявления требований к стажу.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Образование: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высшее образование по специальности/направлению подготовки «Информатика и вычислительная техника», «Компьютерные и информационные науки», «Информационная безопасность», «Электроника, радиотехника и системы связи», «Специальные организационно-технические системы», «Информационная безопасность автоматизированных систем», «Автоматизированные системы обработки информации и управления», «Информационные системы и технологии».</w:t>
            </w:r>
          </w:p>
        </w:tc>
        <w:tc>
          <w:tcPr>
            <w:tcW w:w="50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решение технических проблем в работе оборудования и его настройка (сетевое оборудование, компьютеры, оргтехника);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организация рабочих мест сотрудников (подключение телефона, интернета), установка необходимого ПО;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работа в СЭД "Директум";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взаимодействие с ЦЦТ УР по вопросам решения технических проблем;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участие в работе по защите и обработке персональных данных в соответствии с требованиями законодательства;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размещение информации на официальном сайте;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организация мероприятий по защите информации;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оформление ЭЦП на сотрудников;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администрирование интеллектуальной транспортной системы;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участие в категорировании объектов критической информационной инфраструктуры.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65 тыс. - 75 тыс.</w:t>
            </w:r>
          </w:p>
        </w:tc>
      </w:tr>
      <w:tr>
        <w:trPr>
          <w:trHeight w:val="308" w:hRule="atLeast"/>
        </w:trPr>
        <w:tc>
          <w:tcPr>
            <w:tcW w:w="78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kern w:val="0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Заместитель начальника отдела конкурсов и контрактов управления экономики и планирования</w:t>
            </w:r>
          </w:p>
        </w:tc>
        <w:tc>
          <w:tcPr>
            <w:tcW w:w="4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u w:val="single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Требования: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умение работать на компьютере, в офисных программах и в системе Директум;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аналитическое мышление, ответственность, исполнительность.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Квалификация: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высшее образование.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Опыт работы: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без предъявления требований к стажу.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 xml:space="preserve">Образование: 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высшее.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50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осуществление закупочных процедур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нужд".</w:t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55 тыс. - 65 тыс.</w:t>
            </w:r>
          </w:p>
        </w:tc>
      </w:tr>
      <w:tr>
        <w:trPr/>
        <w:tc>
          <w:tcPr>
            <w:tcW w:w="78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kern w:val="0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Консультант сектора реализации национального проекта управления экономики и планирования</w:t>
            </w:r>
          </w:p>
        </w:tc>
        <w:tc>
          <w:tcPr>
            <w:tcW w:w="4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u w:val="single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Требования: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умение работать на компьютере, в офисных программах и в системе Директум;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аналитическое мышление, ответственность, исполнительность.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Квалификация: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высшее образование.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Опыт работы: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без предъявления требований к стажу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Образование: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высшее</w:t>
            </w:r>
          </w:p>
        </w:tc>
        <w:tc>
          <w:tcPr>
            <w:tcW w:w="50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участвует в разработке и реализации Программы социально- экономического развития Удмуртской Республики в сфере транспорта и дорожного хозяйства;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осуществляет подготовку отчётности в соответствии с установленными формами;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осуществляет подготовку и направления информации о ходе реализации национальных проектов;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участвует в разработке и реализации республиканских, ведомственных целевых программ в сфере транспорта и дорожного хозяйства;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осуществляет подготовку отчётности о расходовании средств бюджета Удмуртской Республики, предусмотренных на финансирование мероприятий в сфере транспорта и дорожного хозяйства;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участвует в реализации мер по совершенствованию межбюджетных отношений с муниципальными образованиями Удмуртской Республики;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оказывает методическую помощь органам муниципальных образований Удмуртской Республики в пределах компетенции сектора.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45 тыс. - 50 тыс.</w:t>
            </w:r>
          </w:p>
        </w:tc>
      </w:tr>
      <w:tr>
        <w:trPr/>
        <w:tc>
          <w:tcPr>
            <w:tcW w:w="78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kern w:val="0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Заместитель начальника управления транспорта – начальник отдела автомобильного транспорта</w:t>
            </w:r>
          </w:p>
        </w:tc>
        <w:tc>
          <w:tcPr>
            <w:tcW w:w="4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u w:val="single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Требования: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умение работать на компьютере, в офисных программах и в системе Директум;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аналитическое мышление, ответственность, исполнительность.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Квалификация: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none"/>
                <w:lang w:eastAsia="ru-RU"/>
              </w:rPr>
              <w:t xml:space="preserve"> 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высшее не ниже уровня специалитета, магистратуры.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Опыт работы: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не менее 2 лет.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Образование: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высшее не ниже уровня специалитета, магистратуры.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50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предоставление субсидий;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работа с перевозчиками;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работа с государственными контрактами.</w:t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70 тыс. - 80 тыс.</w:t>
            </w:r>
          </w:p>
        </w:tc>
      </w:tr>
      <w:tr>
        <w:trPr/>
        <w:tc>
          <w:tcPr>
            <w:tcW w:w="78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kern w:val="0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консультант отдела железнодорожного, воздушного и внутреннего водного транспорта управления транспорта(2)</w:t>
            </w:r>
          </w:p>
        </w:tc>
        <w:tc>
          <w:tcPr>
            <w:tcW w:w="4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u w:val="single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Требования: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умение работать на компьютере, в офисных программах и в системе Директум;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знание Федерального закона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"О порядке рассмотрения обращений граждан Российской Федерации" от 02.05.2006 N 59-ФЗ;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аналитическое мышление, ответственность, исполнительность.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Квалификация: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высшее образование.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Опыт работы: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без предъявления требований к стажу.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Образование: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высшее.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50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рассмотрение обращение граждан и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заключение соглашений о предоставлении субсидий;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разработка проектов правовых документов.</w:t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 w:cs="Times New Roman"/>
                <w:lang w:val="ru-RU" w:eastAsia="ru-RU" w:bidi="ar-SA"/>
              </w:rPr>
            </w:pPr>
            <w:r>
              <w:rPr>
                <w:rFonts w:eastAsia="Calibri" w:cs="Times New Roman"/>
                <w:lang w:val="ru-RU" w:eastAsia="ru-RU" w:bidi="ar-SA"/>
              </w:rPr>
              <w:t>45 тыс. - 50 тыс.</w:t>
            </w:r>
          </w:p>
        </w:tc>
      </w:tr>
      <w:tr>
        <w:trPr/>
        <w:tc>
          <w:tcPr>
            <w:tcW w:w="78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kern w:val="0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заместитель начальника управления контроля (надзора) – начальник отдела контроля (надзора) в сфере транспорта и дорожного хозяйства</w:t>
            </w:r>
          </w:p>
        </w:tc>
        <w:tc>
          <w:tcPr>
            <w:tcW w:w="4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u w:val="single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Требования: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умение работать на компьютере, в офисных программах и в системе Директум;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умение работать в информационных системах по контролю (надзору);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навыки разработки проектов нормативно-правовых актов;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аналитическое мышление, ответственность, исполнительность.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Квалификация: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none"/>
                <w:lang w:eastAsia="ru-RU"/>
              </w:rPr>
              <w:t xml:space="preserve"> 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высшее не ниже уровня специалитета, магистратуры.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Опыт работы: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не менее 2 лет.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Образование: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высшее не ниже уровня специалитета, магистратуры по специальности/направлению подготовки «Юриспруденция»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50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осуществление контрольно - надзорных и профилактических мероприятий в соответствии с Федеральным законом от 31.07.2020 N 248-ФЗ"О государственном контроле (надзоре) и муниципальном контроле в Российской Федерации";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производство по делам об административных правонарушениях;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разработка проектов нормативно-правовых актов;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разрабатывать предложения в сфере регионального государственного контроля (надзора) на автомобильном транспорте, городском наземном электрическом транспорте и в дорожном хозяйстве на территории Удмуртской Республики;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анализировать практику применения законодательства Российской Федерации и законодательства Удмуртской Республики в сфере регионального государственного контроля (надзора) на автомобильном транспорте, городском наземном электрическом транспорте и в дорожном хозяйстве на территории Удмуртской Республики.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70 тыс. - 80 тыс.</w:t>
            </w:r>
          </w:p>
        </w:tc>
      </w:tr>
      <w:tr>
        <w:trPr/>
        <w:tc>
          <w:tcPr>
            <w:tcW w:w="78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kern w:val="0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заместитель начальника управления контроля (надзора) – начальник отдела контроля (надзора) в сфере транспорта и такси</w:t>
            </w:r>
          </w:p>
        </w:tc>
        <w:tc>
          <w:tcPr>
            <w:tcW w:w="4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u w:val="single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Требования: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умение работать на компьютере, в офисных программах и в системе Директум;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умение работать в информационных системах по контролю (надзору);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навыки разработки проектов нормативно-правовых актов;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аналитическое мышление, ответственность, исполнительность.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 xml:space="preserve">Квалификация: 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высшее не ниже уровня специалитета, магистратуры.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Опыт работы: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не менее 2 лет.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Образование: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высшее по специальности/направлению подготовки «Юриспруденция».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50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осуществление контрольно - надзорных и профилактических мероприятий в соответствии с Федеральным законом от 31.07.2020 N 248-ФЗ"О государственном контроле (надзоре) и муниципальном контроле в Российской Федерации";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производство по делам об административных правонарушениях;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разработка проектов нормативно-правовых актов;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оказание государственных услуг в рамках компетенции отдела</w:t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70 тыс. - 80 тыс.</w:t>
            </w:r>
          </w:p>
        </w:tc>
      </w:tr>
      <w:tr>
        <w:trPr/>
        <w:tc>
          <w:tcPr>
            <w:tcW w:w="78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kern w:val="0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консультант отдела контроля и приемки выполненных работ управления контроля и приемки выполненных работ</w:t>
            </w:r>
          </w:p>
        </w:tc>
        <w:tc>
          <w:tcPr>
            <w:tcW w:w="4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u w:val="single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Требования: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умение работать на компьютере, в офисных программах и в системе Директум;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аналитическое мышление, ответственность, исполнительность.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Квалификация: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высшее образование.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Опыт работы: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без предъявления требований к стажу.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Образование: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высшее.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50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участвует в осуществлении контроля за деятельностью подведомственной организации в части осуществления полномочий в области дорожной деятельности организации;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участвует в осуществлении контроля за деятельностью подведомственной организации в части осуществления полномочий в области организации дорожного движения;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участвует в исполнении федеральных, республиканских и ведомственных целевых программ в сфере дорожного хозяйства;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участвует в разработке и реализации мер, направленных на повышение уровня безопасности дорожного движения в отношении автомобильных дорог регионального или межмуниципального значения.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45 тыс. - 50 тыс.</w:t>
            </w:r>
          </w:p>
        </w:tc>
      </w:tr>
      <w:tr>
        <w:trPr/>
        <w:tc>
          <w:tcPr>
            <w:tcW w:w="78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kern w:val="0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консультант сектора межбюджетных отношений отдела прогнозирования и экономического анализа управления экономики и планирования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kern w:val="0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Вакансия на время декрета</w:t>
            </w: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  <w:tc>
          <w:tcPr>
            <w:tcW w:w="4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u w:val="single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Требования: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умение работать на компьютере, в офисных программах и в системе Директум;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налитическое мышление, ответственность, исполнительность.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Квалификация: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высшее образование.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Опыт работы: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без предъявления требований к стажу.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Образование: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высшее</w:t>
            </w:r>
          </w:p>
        </w:tc>
        <w:tc>
          <w:tcPr>
            <w:tcW w:w="50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участвует в разработке и реализации республиканских, ведомственных целевых программ в области транспорта и дорожного хозяйства;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готовит отчётность о расходовании средств бюджета Удмуртской Республики, предусмотренных на финансирование транспорта и дорожного хозяйства;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осуществляет мониторинг нормативно-правовой базы в области оплаты труда государственных служащих;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осуществляет мониторинг численности и заработной платы по организациям дорожной отрасли Удмуртской Республики.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Готовит отчётность по задолженности по заработной плате в организациях дорожного хозяйства Удмуртской Республики.</w:t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kern w:val="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45 тыс. - 50 тыс.</w:t>
            </w:r>
          </w:p>
        </w:tc>
      </w:tr>
      <w:tr>
        <w:trPr/>
        <w:tc>
          <w:tcPr>
            <w:tcW w:w="78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kern w:val="0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заместитель начальника отдела по работе со средствами массовой информации управления по работе с обращениями граждан и средствами массовой информации</w:t>
            </w:r>
          </w:p>
        </w:tc>
        <w:tc>
          <w:tcPr>
            <w:tcW w:w="4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u w:val="single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Требования: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знание Федерального закона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"О порядке рассмотрения обращений граждан Российской Федерации" от 02.05.2006 N 59-ФЗ;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умение работать на компьютере, в офисных программах и в системе Директум;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аналитическое мышление, ответственность, исполнительность.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Квалификация: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высшее образование.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Опыт работы: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без предъявления требований к стажу.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Образование: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высшее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50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подготавливает ответы на обращения граждан и организаций, письма, связанные с реализацией полномочий в области СМИ, документы, связанные с PR – мероприятиями, в том числе с медиапланированием;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организует и проводит мероприятия с участием подрядчиков, общественных организаций в Министерстве;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организует и проводит, в рамках  компетенции, мероприятия Министерства в рамках компетенции (государственные праздники, торжественные собрания к определенным датам, коллегия, общественные слушания и др);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организует и ведет, в случае  необходимости, социальные сети, мессенджеры Министерства, «личную страницу» министра.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Ведет подготовку проектов докладов, информационных материалов в рамках компетенции;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осуществляет организацию и проведение мероприятий с федеральными, республиканскими средствами массовой информации (публикации интервью в журналах, газетах, телевидение, брифинги, пресс-конференции);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осуществляет взаимодействие с органами государственной власти, подведомственным Министерству государственным учреждением, органами местного самоуправления, организациями по  работе со СМИ, работе с обращениями граждан.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kern w:val="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55 тыс. - 65 тыс.</w:t>
            </w:r>
          </w:p>
        </w:tc>
      </w:tr>
      <w:tr>
        <w:trPr/>
        <w:tc>
          <w:tcPr>
            <w:tcW w:w="78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kern w:val="0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консультант отдела по работе с обращениями граждан и организаций управления по работе с обращениями граждан и средствами массовой информации.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kern w:val="0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ru-RU" w:bidi="ar-SA"/>
              </w:rPr>
              <w:t>Вакансия на время декрета)</w:t>
            </w:r>
          </w:p>
        </w:tc>
        <w:tc>
          <w:tcPr>
            <w:tcW w:w="4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u w:val="single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u w:val="single"/>
                <w:lang w:val="ru-RU" w:eastAsia="ru-RU" w:bidi="ar-SA"/>
              </w:rPr>
              <w:t>Требования: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ru-RU" w:bidi="ar-SA"/>
              </w:rPr>
              <w:t>- умение работать на компьютере, в офисных программах и в системе Директум;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ru-RU" w:bidi="ar-SA"/>
              </w:rPr>
              <w:t>- аналитическое мышление, ответственность, исполнительность.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u w:val="single"/>
                <w:lang w:val="ru-RU" w:eastAsia="ru-RU" w:bidi="ar-SA"/>
              </w:rPr>
              <w:t xml:space="preserve">Квалификация: 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ru-RU" w:bidi="ar-SA"/>
              </w:rPr>
              <w:t>высшее образование.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u w:val="single"/>
                <w:lang w:val="ru-RU" w:eastAsia="ru-RU" w:bidi="ar-SA"/>
              </w:rPr>
              <w:t>Опыт работы: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ru-RU" w:bidi="ar-SA"/>
              </w:rPr>
              <w:t xml:space="preserve"> без предъявления требований к стажу.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u w:val="single"/>
                <w:lang w:val="ru-RU" w:eastAsia="ru-RU" w:bidi="ar-SA"/>
              </w:rPr>
              <w:t>Образование: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ru-RU" w:bidi="ar-SA"/>
              </w:rPr>
              <w:t xml:space="preserve"> высшее.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0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ru-RU" w:bidi="ar-SA"/>
              </w:rPr>
              <w:t>- подготавливает ответы на обращения граждан и организаций, письма, связанные с реализацией полномочий в области СМИ, документы, связанные с PR – мероприятиями, в том числе с медиапланированием.</w:t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kern w:val="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45 тыс. - 50 тыс.</w:t>
            </w:r>
          </w:p>
        </w:tc>
      </w:tr>
      <w:tr>
        <w:trPr/>
        <w:tc>
          <w:tcPr>
            <w:tcW w:w="78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kern w:val="0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консультант отдела подготовки строительства и земельных отношений  управления развития автомобильных дорог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kern w:val="0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ru-RU" w:bidi="ar-SA"/>
              </w:rPr>
              <w:t>Вакансия на время декрета)</w:t>
            </w:r>
          </w:p>
        </w:tc>
        <w:tc>
          <w:tcPr>
            <w:tcW w:w="4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u w:val="single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Требования: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умение работать на компьютере, в офисных программах и в системе Директум;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аналитическое мышление, ответственность, исполнительность.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Квалификация: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высшее образование.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Опыт работы: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без предъявления требований к стажу.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u w:val="single"/>
                <w:lang w:eastAsia="ru-RU"/>
              </w:rPr>
              <w:t>Образование:</w:t>
            </w: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 xml:space="preserve"> высшее</w:t>
            </w:r>
          </w:p>
        </w:tc>
        <w:tc>
          <w:tcPr>
            <w:tcW w:w="50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- оформление документов по переводу земельных участков в земли транспорта для строительства, реконструкции и капитального ремонта автомобильных дорог.</w:t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Astra Serif" w:hAnsi="PT Astra Serif"/>
                <w:kern w:val="0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kern w:val="0"/>
                <w:sz w:val="24"/>
                <w:szCs w:val="24"/>
                <w:lang w:eastAsia="ru-RU"/>
              </w:rPr>
              <w:t>45 тыс. - 50 тыс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sectPr>
      <w:type w:val="nextPage"/>
      <w:pgSz w:orient="landscape" w:w="16838" w:h="11906"/>
      <w:pgMar w:left="1440" w:right="1440" w:gutter="0" w:header="0" w:top="855" w:footer="0" w:bottom="94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PT Astra Serif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0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CB587-BC2C-4EFA-9717-8A50B5FB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LibreOffice/7.6.0.3$Linux_X86_64 LibreOffice_project/60$Build-3</Application>
  <AppVersion>15.0000</AppVersion>
  <Pages>7</Pages>
  <Words>1446</Words>
  <Characters>10633</Characters>
  <CharactersWithSpaces>11914</CharactersWithSpaces>
  <Paragraphs>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2026-01-16T09:58:00Z</dcterms:created>
  <dc:creator>antonova</dc:creator>
  <dc:description/>
  <dc:language>ru-RU</dc:language>
  <cp:lastModifiedBy/>
  <cp:lastPrinted>2026-02-12T15:46:19Z</cp:lastPrinted>
  <dcterms:modified xsi:type="dcterms:W3CDTF">2026-02-13T12:52:35Z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